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93AC6" w14:textId="77777777" w:rsidR="0049577C" w:rsidRDefault="00000000">
      <w:pPr>
        <w:pStyle w:val="Standard"/>
        <w:spacing w:line="360" w:lineRule="auto"/>
        <w:jc w:val="right"/>
        <w:rPr>
          <w:rFonts w:cs="Times New Roman"/>
          <w:i/>
          <w:iCs/>
        </w:rPr>
      </w:pPr>
      <w:r>
        <w:rPr>
          <w:rFonts w:cs="Times New Roman"/>
          <w:i/>
          <w:iCs/>
        </w:rPr>
        <w:t>Załącznik nr 1 do SWZ</w:t>
      </w:r>
    </w:p>
    <w:p w14:paraId="29B0C4F4" w14:textId="77777777" w:rsidR="0049577C" w:rsidRDefault="0049577C">
      <w:pPr>
        <w:pStyle w:val="Standard"/>
        <w:spacing w:line="360" w:lineRule="auto"/>
        <w:jc w:val="right"/>
        <w:rPr>
          <w:rFonts w:cs="Times New Roman"/>
          <w:i/>
          <w:iCs/>
        </w:rPr>
      </w:pPr>
    </w:p>
    <w:p w14:paraId="7D808467" w14:textId="77777777" w:rsidR="0049577C" w:rsidRDefault="00000000">
      <w:pPr>
        <w:pStyle w:val="Standard"/>
        <w:spacing w:line="360" w:lineRule="auto"/>
        <w:jc w:val="center"/>
        <w:rPr>
          <w:rFonts w:cs="Times New Roman"/>
          <w:b/>
          <w:bCs/>
        </w:rPr>
      </w:pPr>
      <w:r>
        <w:rPr>
          <w:rFonts w:cs="Times New Roman"/>
          <w:b/>
          <w:bCs/>
        </w:rPr>
        <w:t>OPIS PRZEDMIOTU ZAMÓWIENIA</w:t>
      </w:r>
    </w:p>
    <w:p w14:paraId="4664535C" w14:textId="77777777" w:rsidR="0049577C" w:rsidRDefault="0049577C">
      <w:pPr>
        <w:pStyle w:val="Standard"/>
        <w:spacing w:line="360" w:lineRule="auto"/>
        <w:jc w:val="center"/>
        <w:rPr>
          <w:rFonts w:cs="Times New Roman"/>
          <w:b/>
          <w:bCs/>
        </w:rPr>
      </w:pPr>
    </w:p>
    <w:p w14:paraId="11DED8A6" w14:textId="77777777" w:rsidR="0049577C" w:rsidRDefault="00000000">
      <w:pPr>
        <w:pStyle w:val="NormalnyWeb"/>
        <w:shd w:val="clear" w:color="auto" w:fill="FFFFFF"/>
        <w:spacing w:before="280" w:after="280"/>
        <w:rPr>
          <w:color w:val="222222"/>
        </w:rPr>
      </w:pPr>
      <w:r>
        <w:t xml:space="preserve">1. </w:t>
      </w:r>
      <w:r>
        <w:rPr>
          <w:i/>
          <w:iCs/>
          <w:color w:val="222222"/>
        </w:rPr>
        <w:t>Kody CPV:</w:t>
      </w:r>
    </w:p>
    <w:p w14:paraId="2D2A252F" w14:textId="77777777" w:rsidR="0049577C" w:rsidRDefault="00000000">
      <w:pPr>
        <w:pStyle w:val="NormalnyWeb"/>
        <w:shd w:val="clear" w:color="auto" w:fill="FFFFFF"/>
        <w:spacing w:before="280" w:after="280"/>
        <w:rPr>
          <w:color w:val="222222"/>
        </w:rPr>
      </w:pPr>
      <w:r>
        <w:rPr>
          <w:i/>
          <w:iCs/>
          <w:color w:val="222222"/>
        </w:rPr>
        <w:t>55523100-3 Usługi w zakresie posiłków szkolnych</w:t>
      </w:r>
      <w:r>
        <w:rPr>
          <w:i/>
          <w:iCs/>
          <w:color w:val="222222"/>
        </w:rPr>
        <w:br/>
        <w:t>55524000-9 Usługi dostarczania posiłków do szkół</w:t>
      </w:r>
    </w:p>
    <w:p w14:paraId="44E13D7D" w14:textId="77777777" w:rsidR="0049577C" w:rsidRDefault="00000000">
      <w:pPr>
        <w:pStyle w:val="Standard"/>
        <w:spacing w:line="360" w:lineRule="auto"/>
        <w:jc w:val="both"/>
        <w:rPr>
          <w:rFonts w:cs="Times New Roman"/>
        </w:rPr>
      </w:pPr>
      <w:r>
        <w:rPr>
          <w:rFonts w:cs="Times New Roman"/>
        </w:rPr>
        <w:t>Przedmiotem zamówienia jest realizacja usługi cateringowej, polegającej na przygotowywaniu z własnych produktów, dostarczaniu i wydawaniu wszystkich posiłków w dni robocze                           od poniedziałku do piątku przez okres trwania umowy. W wyjątkowych sytuacjach wynikających ze zmiany organizacji dnia pracy oddziału przedszkolnego godziny wydawanych posiłków mogą ulec zmianie- po wcześniejszym uzgodnieniu z Wykonawcą.</w:t>
      </w:r>
    </w:p>
    <w:p w14:paraId="1000ADD8" w14:textId="77777777" w:rsidR="0049577C" w:rsidRDefault="0049577C">
      <w:pPr>
        <w:pStyle w:val="Standard"/>
        <w:spacing w:line="360" w:lineRule="auto"/>
        <w:jc w:val="both"/>
        <w:rPr>
          <w:rFonts w:cs="Times New Roman"/>
        </w:rPr>
      </w:pPr>
    </w:p>
    <w:p w14:paraId="0519EB40" w14:textId="77777777" w:rsidR="0049577C" w:rsidRDefault="00000000">
      <w:pPr>
        <w:pStyle w:val="Standard"/>
        <w:spacing w:line="360" w:lineRule="auto"/>
        <w:jc w:val="both"/>
        <w:rPr>
          <w:rFonts w:cs="Times New Roman"/>
        </w:rPr>
      </w:pPr>
      <w:r>
        <w:rPr>
          <w:rFonts w:cs="Times New Roman"/>
        </w:rPr>
        <w:t xml:space="preserve">2. Wykonawca zobowiązany jest do zapewnienia i dostarczenia do oddziałów </w:t>
      </w:r>
      <w:proofErr w:type="gramStart"/>
      <w:r>
        <w:rPr>
          <w:rFonts w:cs="Times New Roman"/>
        </w:rPr>
        <w:t>przedszkolnych  ilości</w:t>
      </w:r>
      <w:proofErr w:type="gramEnd"/>
      <w:r>
        <w:rPr>
          <w:rFonts w:cs="Times New Roman"/>
        </w:rPr>
        <w:t xml:space="preserve"> posiłków zamówionych na dany dzień. Wynagrodzenie Wykonawcy przysługuje i zostanie wypłacone wyłącznie za faktycznie zamówione i dostarczone posiłki.</w:t>
      </w:r>
    </w:p>
    <w:p w14:paraId="4E629711" w14:textId="77777777" w:rsidR="0049577C" w:rsidRDefault="0049577C">
      <w:pPr>
        <w:pStyle w:val="Standard"/>
        <w:spacing w:line="360" w:lineRule="auto"/>
        <w:jc w:val="both"/>
        <w:rPr>
          <w:rFonts w:cs="Times New Roman"/>
        </w:rPr>
      </w:pPr>
    </w:p>
    <w:p w14:paraId="374A5672" w14:textId="77777777" w:rsidR="0049577C" w:rsidRDefault="00000000">
      <w:pPr>
        <w:pStyle w:val="Standard"/>
        <w:spacing w:line="360" w:lineRule="auto"/>
        <w:jc w:val="both"/>
        <w:rPr>
          <w:rFonts w:cs="Times New Roman"/>
        </w:rPr>
      </w:pPr>
      <w:r>
        <w:rPr>
          <w:rFonts w:cs="Times New Roman"/>
        </w:rPr>
        <w:t xml:space="preserve">3. Wykonawca zobowiązany jest dostarczać posiłki w formie śniadań z warzywem do </w:t>
      </w:r>
      <w:proofErr w:type="gramStart"/>
      <w:r>
        <w:rPr>
          <w:rFonts w:cs="Times New Roman"/>
        </w:rPr>
        <w:t>kanapek,  owocem</w:t>
      </w:r>
      <w:proofErr w:type="gramEnd"/>
      <w:r>
        <w:rPr>
          <w:rFonts w:cs="Times New Roman"/>
        </w:rPr>
        <w:t>, zupy mlecznej lub kakao lub kawy zbożowej lub bawarki i herbaty owocowej; obiadu                   w postaci zupy i drugiego dania z surówką (warzywem) i kompotem; podwieczorku składającego się z produktu zbożowego, mleka lub produktu mlecznego oraz warzywa                        lub owocu.</w:t>
      </w:r>
    </w:p>
    <w:p w14:paraId="39E32323" w14:textId="69123DC7" w:rsidR="0049577C" w:rsidRPr="00805B74" w:rsidRDefault="00000000">
      <w:pPr>
        <w:pStyle w:val="Akapitzlist"/>
        <w:numPr>
          <w:ilvl w:val="0"/>
          <w:numId w:val="4"/>
        </w:numPr>
        <w:spacing w:line="360" w:lineRule="auto"/>
        <w:jc w:val="both"/>
        <w:rPr>
          <w:rFonts w:cs="Times New Roman"/>
          <w:color w:val="FF0000"/>
        </w:rPr>
      </w:pPr>
      <w:r w:rsidRPr="00805B74">
        <w:rPr>
          <w:rFonts w:cs="Times New Roman"/>
          <w:color w:val="FF0000"/>
        </w:rPr>
        <w:t xml:space="preserve">Śniadania Zamawiający </w:t>
      </w:r>
      <w:proofErr w:type="gramStart"/>
      <w:r w:rsidRPr="00805B74">
        <w:rPr>
          <w:rFonts w:cs="Times New Roman"/>
          <w:color w:val="FF0000"/>
        </w:rPr>
        <w:t>zgłasza  dnia</w:t>
      </w:r>
      <w:proofErr w:type="gramEnd"/>
      <w:r w:rsidR="00805B74" w:rsidRPr="00805B74">
        <w:rPr>
          <w:rFonts w:cs="Times New Roman"/>
          <w:color w:val="FF0000"/>
        </w:rPr>
        <w:t xml:space="preserve"> poprzedzającego</w:t>
      </w:r>
      <w:r w:rsidRPr="00805B74">
        <w:rPr>
          <w:rFonts w:cs="Times New Roman"/>
          <w:color w:val="FF0000"/>
        </w:rPr>
        <w:t xml:space="preserve"> </w:t>
      </w:r>
      <w:r w:rsidR="00805B74" w:rsidRPr="00805B74">
        <w:rPr>
          <w:rFonts w:cs="Times New Roman"/>
          <w:color w:val="FF0000"/>
        </w:rPr>
        <w:t>d</w:t>
      </w:r>
      <w:r w:rsidRPr="00805B74">
        <w:rPr>
          <w:rFonts w:cs="Times New Roman"/>
          <w:color w:val="FF0000"/>
        </w:rPr>
        <w:t>o godzin</w:t>
      </w:r>
      <w:r w:rsidR="00805B74" w:rsidRPr="00805B74">
        <w:rPr>
          <w:rFonts w:cs="Times New Roman"/>
          <w:color w:val="FF0000"/>
        </w:rPr>
        <w:t>y</w:t>
      </w:r>
      <w:r w:rsidRPr="00805B74">
        <w:rPr>
          <w:rFonts w:cs="Times New Roman"/>
          <w:color w:val="FF0000"/>
        </w:rPr>
        <w:t xml:space="preserve"> </w:t>
      </w:r>
      <w:r w:rsidR="00805B74" w:rsidRPr="00805B74">
        <w:rPr>
          <w:rFonts w:cs="Times New Roman"/>
          <w:color w:val="FF0000"/>
        </w:rPr>
        <w:t>15.00</w:t>
      </w:r>
      <w:r w:rsidRPr="00805B74">
        <w:rPr>
          <w:rFonts w:cs="Times New Roman"/>
          <w:color w:val="FF0000"/>
        </w:rPr>
        <w:t xml:space="preserve"> wg stanu przedszkolaków</w:t>
      </w:r>
      <w:r w:rsidR="00805B74" w:rsidRPr="00805B74">
        <w:rPr>
          <w:rFonts w:cs="Times New Roman"/>
          <w:color w:val="FF0000"/>
        </w:rPr>
        <w:t>,</w:t>
      </w:r>
      <w:r w:rsidRPr="00805B74">
        <w:rPr>
          <w:rFonts w:cs="Times New Roman"/>
          <w:color w:val="FF0000"/>
        </w:rPr>
        <w:t xml:space="preserve"> a Wykonawca </w:t>
      </w:r>
      <w:r w:rsidR="00805B74">
        <w:rPr>
          <w:rFonts w:cs="Times New Roman"/>
          <w:color w:val="FF0000"/>
        </w:rPr>
        <w:t>dostarcza</w:t>
      </w:r>
      <w:r w:rsidRPr="00805B74">
        <w:rPr>
          <w:rFonts w:cs="Times New Roman"/>
          <w:color w:val="FF0000"/>
        </w:rPr>
        <w:t xml:space="preserve"> </w:t>
      </w:r>
      <w:r w:rsidR="00805B74" w:rsidRPr="00805B74">
        <w:rPr>
          <w:rFonts w:cs="Times New Roman"/>
          <w:color w:val="FF0000"/>
        </w:rPr>
        <w:t>d</w:t>
      </w:r>
      <w:r w:rsidRPr="00805B74">
        <w:rPr>
          <w:rFonts w:cs="Times New Roman"/>
          <w:color w:val="FF0000"/>
        </w:rPr>
        <w:t>o godzi</w:t>
      </w:r>
      <w:r w:rsidR="00805B74" w:rsidRPr="00805B74">
        <w:rPr>
          <w:rFonts w:cs="Times New Roman"/>
          <w:color w:val="FF0000"/>
        </w:rPr>
        <w:t>ny</w:t>
      </w:r>
      <w:r w:rsidRPr="00805B74">
        <w:rPr>
          <w:rFonts w:cs="Times New Roman"/>
          <w:color w:val="FF0000"/>
        </w:rPr>
        <w:t xml:space="preserve"> </w:t>
      </w:r>
      <w:r w:rsidR="00805B74" w:rsidRPr="00805B74">
        <w:rPr>
          <w:rFonts w:cs="Times New Roman"/>
          <w:color w:val="FF0000"/>
        </w:rPr>
        <w:t>8</w:t>
      </w:r>
      <w:r w:rsidRPr="00805B74">
        <w:rPr>
          <w:rFonts w:cs="Times New Roman"/>
          <w:color w:val="FF0000"/>
        </w:rPr>
        <w:t>.</w:t>
      </w:r>
      <w:r w:rsidR="00805B74" w:rsidRPr="00805B74">
        <w:rPr>
          <w:rFonts w:cs="Times New Roman"/>
          <w:color w:val="FF0000"/>
        </w:rPr>
        <w:t>3</w:t>
      </w:r>
      <w:r w:rsidRPr="00805B74">
        <w:rPr>
          <w:rFonts w:cs="Times New Roman"/>
          <w:color w:val="FF0000"/>
        </w:rPr>
        <w:t>0.</w:t>
      </w:r>
    </w:p>
    <w:p w14:paraId="59C7D9BE" w14:textId="5FF50629" w:rsidR="0049577C" w:rsidRDefault="00000000">
      <w:pPr>
        <w:pStyle w:val="Akapitzlist"/>
        <w:numPr>
          <w:ilvl w:val="0"/>
          <w:numId w:val="4"/>
        </w:numPr>
        <w:spacing w:line="360" w:lineRule="auto"/>
        <w:jc w:val="both"/>
        <w:rPr>
          <w:rFonts w:cs="Times New Roman"/>
        </w:rPr>
      </w:pPr>
      <w:r>
        <w:rPr>
          <w:rFonts w:cs="Times New Roman"/>
        </w:rPr>
        <w:t>Obiady</w:t>
      </w:r>
      <w:r w:rsidR="00805B74">
        <w:rPr>
          <w:rFonts w:cs="Times New Roman"/>
        </w:rPr>
        <w:t xml:space="preserve"> i podwieczorki</w:t>
      </w:r>
      <w:r>
        <w:rPr>
          <w:rFonts w:cs="Times New Roman"/>
        </w:rPr>
        <w:t xml:space="preserve"> Zamawiający zgłasza każdego dnia do godziny </w:t>
      </w:r>
      <w:r w:rsidR="00805B74">
        <w:rPr>
          <w:rFonts w:cs="Times New Roman"/>
        </w:rPr>
        <w:t>8</w:t>
      </w:r>
      <w:r>
        <w:rPr>
          <w:rFonts w:cs="Times New Roman"/>
        </w:rPr>
        <w:t>.</w:t>
      </w:r>
      <w:r w:rsidR="00805B74">
        <w:rPr>
          <w:rFonts w:cs="Times New Roman"/>
        </w:rPr>
        <w:t>3</w:t>
      </w:r>
      <w:r>
        <w:rPr>
          <w:rFonts w:cs="Times New Roman"/>
        </w:rPr>
        <w:t xml:space="preserve">0, a Wykonawca </w:t>
      </w:r>
      <w:proofErr w:type="gramStart"/>
      <w:r>
        <w:rPr>
          <w:rFonts w:cs="Times New Roman"/>
        </w:rPr>
        <w:t>dostarcza  posiłki</w:t>
      </w:r>
      <w:proofErr w:type="gramEnd"/>
      <w:r>
        <w:rPr>
          <w:rFonts w:cs="Times New Roman"/>
        </w:rPr>
        <w:t xml:space="preserve"> do godziny 11.</w:t>
      </w:r>
      <w:r w:rsidR="00805B74">
        <w:rPr>
          <w:rFonts w:cs="Times New Roman"/>
        </w:rPr>
        <w:t>3</w:t>
      </w:r>
      <w:r>
        <w:rPr>
          <w:rFonts w:cs="Times New Roman"/>
        </w:rPr>
        <w:t>0</w:t>
      </w:r>
      <w:r w:rsidR="00805B74">
        <w:rPr>
          <w:rFonts w:cs="Times New Roman"/>
        </w:rPr>
        <w:t>.</w:t>
      </w:r>
    </w:p>
    <w:p w14:paraId="62F93AAB" w14:textId="7C0E3D62" w:rsidR="0049577C" w:rsidRDefault="0049577C" w:rsidP="00805B74">
      <w:pPr>
        <w:pStyle w:val="Akapitzlist"/>
        <w:spacing w:line="360" w:lineRule="auto"/>
        <w:jc w:val="both"/>
        <w:rPr>
          <w:rFonts w:cs="Times New Roman"/>
        </w:rPr>
      </w:pPr>
    </w:p>
    <w:p w14:paraId="0E4C9A80" w14:textId="7791738B" w:rsidR="0049577C" w:rsidRDefault="00000000">
      <w:pPr>
        <w:spacing w:line="360" w:lineRule="auto"/>
        <w:jc w:val="both"/>
        <w:rPr>
          <w:rFonts w:cs="Times New Roman"/>
        </w:rPr>
      </w:pPr>
      <w:r>
        <w:rPr>
          <w:rFonts w:cs="Times New Roman"/>
        </w:rPr>
        <w:t>4. Wykonawca będzie dostarczał gotowe śniadania</w:t>
      </w:r>
      <w:r w:rsidR="009B4F37">
        <w:rPr>
          <w:rFonts w:cs="Times New Roman"/>
        </w:rPr>
        <w:t>, obiady</w:t>
      </w:r>
      <w:r>
        <w:rPr>
          <w:rFonts w:cs="Times New Roman"/>
        </w:rPr>
        <w:t xml:space="preserve"> i podwieczorki.  </w:t>
      </w:r>
      <w:r w:rsidR="00805B74" w:rsidRPr="00805B74">
        <w:rPr>
          <w:rFonts w:cs="Times New Roman"/>
          <w:color w:val="FF0000"/>
        </w:rPr>
        <w:t xml:space="preserve">Zamawiający </w:t>
      </w:r>
      <w:r>
        <w:rPr>
          <w:rFonts w:cs="Times New Roman"/>
        </w:rPr>
        <w:t>zobowiązany będzie do wydawania z kuchni wszystkich posiłków tj. śniadań, obiadów, podwieczorków. Do jego obowiązków należeć będzie przygotowanie do wydania posiłków, zmywanie, wyparzanie naczyń i utrzymywanie w czystości użyczającego pomieszczeni</w:t>
      </w:r>
      <w:r w:rsidR="009B4F37">
        <w:rPr>
          <w:rFonts w:cs="Times New Roman"/>
        </w:rPr>
        <w:t xml:space="preserve">a </w:t>
      </w:r>
      <w:r>
        <w:rPr>
          <w:rFonts w:cs="Times New Roman"/>
        </w:rPr>
        <w:t>wraz z uprzątnięciem pozostałych resztek po posiłkach.</w:t>
      </w:r>
    </w:p>
    <w:p w14:paraId="0C766186" w14:textId="77777777" w:rsidR="009B4F37" w:rsidRDefault="009B4F37">
      <w:pPr>
        <w:spacing w:line="360" w:lineRule="auto"/>
        <w:jc w:val="both"/>
        <w:rPr>
          <w:rFonts w:cs="Times New Roman"/>
        </w:rPr>
      </w:pPr>
    </w:p>
    <w:p w14:paraId="644E3DC4" w14:textId="77777777" w:rsidR="009B4F37" w:rsidRDefault="009B4F37">
      <w:pPr>
        <w:spacing w:line="360" w:lineRule="auto"/>
        <w:jc w:val="both"/>
        <w:rPr>
          <w:rFonts w:cs="Times New Roman"/>
        </w:rPr>
      </w:pPr>
    </w:p>
    <w:p w14:paraId="2BCFD4F4" w14:textId="77777777" w:rsidR="0049577C" w:rsidRDefault="00000000">
      <w:pPr>
        <w:spacing w:line="360" w:lineRule="auto"/>
        <w:jc w:val="both"/>
        <w:rPr>
          <w:rFonts w:cs="Times New Roman"/>
        </w:rPr>
      </w:pPr>
      <w:r>
        <w:rPr>
          <w:rFonts w:cs="Times New Roman"/>
        </w:rPr>
        <w:lastRenderedPageBreak/>
        <w:t>5. Maksymalna, szacunkowa liczba posiłków tygodniowo w okresie realizacji zamówienia wynosi:</w:t>
      </w:r>
    </w:p>
    <w:p w14:paraId="5F294DCF" w14:textId="7A3A1E4D" w:rsidR="0049577C" w:rsidRPr="00DA3101" w:rsidRDefault="00000000">
      <w:pPr>
        <w:spacing w:after="0" w:line="360" w:lineRule="auto"/>
        <w:ind w:left="360"/>
        <w:jc w:val="both"/>
        <w:rPr>
          <w:rFonts w:cs="Times New Roman"/>
          <w:color w:val="FF0000"/>
        </w:rPr>
      </w:pPr>
      <w:r w:rsidRPr="00DA3101">
        <w:rPr>
          <w:rFonts w:cs="Times New Roman"/>
          <w:color w:val="FF0000"/>
        </w:rPr>
        <w:t xml:space="preserve">- śniadania: </w:t>
      </w:r>
      <w:r w:rsidR="008906A8">
        <w:rPr>
          <w:rFonts w:cs="Times New Roman"/>
          <w:color w:val="FF0000"/>
        </w:rPr>
        <w:t>3</w:t>
      </w:r>
      <w:r w:rsidR="00DA3101" w:rsidRPr="00DA3101">
        <w:rPr>
          <w:rFonts w:cs="Times New Roman"/>
          <w:color w:val="FF0000"/>
        </w:rPr>
        <w:t>00</w:t>
      </w:r>
    </w:p>
    <w:p w14:paraId="4D959792" w14:textId="5769D54E" w:rsidR="00DA3101" w:rsidRPr="00DA3101" w:rsidRDefault="00000000">
      <w:pPr>
        <w:spacing w:after="0" w:line="360" w:lineRule="auto"/>
        <w:ind w:left="360"/>
        <w:jc w:val="both"/>
        <w:rPr>
          <w:rFonts w:cs="Times New Roman"/>
          <w:color w:val="FF0000"/>
        </w:rPr>
      </w:pPr>
      <w:r w:rsidRPr="00DA3101">
        <w:rPr>
          <w:rFonts w:cs="Times New Roman"/>
          <w:color w:val="FF0000"/>
        </w:rPr>
        <w:t xml:space="preserve">- obiady: </w:t>
      </w:r>
      <w:r w:rsidR="008906A8">
        <w:rPr>
          <w:rFonts w:cs="Times New Roman"/>
          <w:color w:val="FF0000"/>
        </w:rPr>
        <w:t>3</w:t>
      </w:r>
      <w:r w:rsidR="00DA3101" w:rsidRPr="00DA3101">
        <w:rPr>
          <w:rFonts w:cs="Times New Roman"/>
          <w:color w:val="FF0000"/>
        </w:rPr>
        <w:t>00</w:t>
      </w:r>
    </w:p>
    <w:p w14:paraId="28C5C21F" w14:textId="5809E782" w:rsidR="0049577C" w:rsidRPr="00DA3101" w:rsidRDefault="00000000">
      <w:pPr>
        <w:spacing w:after="0" w:line="360" w:lineRule="auto"/>
        <w:ind w:left="360"/>
        <w:jc w:val="both"/>
        <w:rPr>
          <w:rFonts w:cs="Times New Roman"/>
          <w:color w:val="FF0000"/>
        </w:rPr>
      </w:pPr>
      <w:r w:rsidRPr="00DA3101">
        <w:rPr>
          <w:rFonts w:cs="Times New Roman"/>
          <w:color w:val="FF0000"/>
        </w:rPr>
        <w:t>- podwieczorki:</w:t>
      </w:r>
      <w:r w:rsidR="00805B74" w:rsidRPr="00DA3101">
        <w:rPr>
          <w:rFonts w:cs="Times New Roman"/>
          <w:color w:val="FF0000"/>
        </w:rPr>
        <w:t xml:space="preserve"> </w:t>
      </w:r>
      <w:r w:rsidR="009B4F37">
        <w:rPr>
          <w:rFonts w:cs="Times New Roman"/>
          <w:color w:val="FF0000"/>
        </w:rPr>
        <w:t>250</w:t>
      </w:r>
    </w:p>
    <w:p w14:paraId="45B4E399" w14:textId="31D99DF7" w:rsidR="0049577C" w:rsidRPr="00DA3101" w:rsidRDefault="00000000">
      <w:pPr>
        <w:spacing w:after="0" w:line="360" w:lineRule="auto"/>
        <w:ind w:left="360"/>
        <w:jc w:val="both"/>
        <w:rPr>
          <w:rFonts w:cs="Times New Roman"/>
          <w:color w:val="FF0000"/>
        </w:rPr>
      </w:pPr>
      <w:r w:rsidRPr="00DA3101">
        <w:rPr>
          <w:rFonts w:cs="Times New Roman"/>
          <w:color w:val="FF0000"/>
        </w:rPr>
        <w:t xml:space="preserve"> - ilość planowanych </w:t>
      </w:r>
      <w:r w:rsidR="00DA3101" w:rsidRPr="00DA3101">
        <w:rPr>
          <w:rFonts w:cs="Times New Roman"/>
          <w:color w:val="FF0000"/>
        </w:rPr>
        <w:t>dni</w:t>
      </w:r>
      <w:r w:rsidRPr="00DA3101">
        <w:rPr>
          <w:rFonts w:cs="Times New Roman"/>
          <w:color w:val="FF0000"/>
        </w:rPr>
        <w:t>: 2</w:t>
      </w:r>
      <w:r w:rsidR="00DA3101" w:rsidRPr="00DA3101">
        <w:rPr>
          <w:rFonts w:cs="Times New Roman"/>
          <w:color w:val="FF0000"/>
        </w:rPr>
        <w:t>30</w:t>
      </w:r>
    </w:p>
    <w:p w14:paraId="478C313C" w14:textId="77777777" w:rsidR="0049577C" w:rsidRDefault="00000000">
      <w:pPr>
        <w:pStyle w:val="Standard"/>
        <w:spacing w:line="360" w:lineRule="auto"/>
        <w:jc w:val="both"/>
        <w:rPr>
          <w:rFonts w:cs="Times New Roman"/>
        </w:rPr>
      </w:pPr>
      <w:r>
        <w:rPr>
          <w:rFonts w:cs="Times New Roman"/>
        </w:rPr>
        <w:t>Liczba dziennych posiłków będzie się zmieniać w zależności od frekwencji dzieci.</w:t>
      </w:r>
    </w:p>
    <w:p w14:paraId="68499DAA" w14:textId="77777777" w:rsidR="0049577C" w:rsidRDefault="0049577C">
      <w:pPr>
        <w:pStyle w:val="Standard"/>
        <w:spacing w:line="360" w:lineRule="auto"/>
        <w:jc w:val="both"/>
        <w:rPr>
          <w:rFonts w:cs="Times New Roman"/>
        </w:rPr>
      </w:pPr>
    </w:p>
    <w:p w14:paraId="6B327EE9" w14:textId="77777777" w:rsidR="0049577C" w:rsidRDefault="00000000">
      <w:pPr>
        <w:pStyle w:val="Standard"/>
        <w:spacing w:line="360" w:lineRule="auto"/>
        <w:jc w:val="both"/>
        <w:rPr>
          <w:rFonts w:cs="Times New Roman"/>
        </w:rPr>
      </w:pPr>
      <w:r>
        <w:rPr>
          <w:rFonts w:cs="Times New Roman"/>
        </w:rPr>
        <w:t>6. Realizując umowę Wykonawca będzie przestrzegał obowiązujących przepisów prawnych i wymagań sanitarnych w zakresie żywienia, higieny pracy.</w:t>
      </w:r>
    </w:p>
    <w:p w14:paraId="0B3BB007" w14:textId="77777777" w:rsidR="0049577C" w:rsidRDefault="0049577C">
      <w:pPr>
        <w:pStyle w:val="Standard"/>
        <w:spacing w:line="360" w:lineRule="auto"/>
        <w:jc w:val="both"/>
        <w:rPr>
          <w:rFonts w:cs="Times New Roman"/>
        </w:rPr>
      </w:pPr>
    </w:p>
    <w:p w14:paraId="0BDCA7EE" w14:textId="3CF9B62F" w:rsidR="0049577C" w:rsidRDefault="00000000">
      <w:pPr>
        <w:pStyle w:val="Standard"/>
        <w:spacing w:line="360" w:lineRule="auto"/>
        <w:jc w:val="both"/>
        <w:rPr>
          <w:rFonts w:cs="Times New Roman"/>
        </w:rPr>
      </w:pPr>
      <w:r>
        <w:rPr>
          <w:rFonts w:cs="Times New Roman"/>
        </w:rPr>
        <w:t>7. Wykonawca ma obowiązek posiadać wdrożony i funkcjonujący system HACCP</w:t>
      </w:r>
      <w:r w:rsidR="00E069C0">
        <w:rPr>
          <w:rFonts w:cs="Times New Roman"/>
        </w:rPr>
        <w:t xml:space="preserve">                              </w:t>
      </w:r>
      <w:r>
        <w:rPr>
          <w:rFonts w:cs="Times New Roman"/>
        </w:rPr>
        <w:t xml:space="preserve"> oraz ma obowiązek przeprowadzania szkoleń dla pracowników przygotowujących, wydających i mających kontakt z posiłkami w tym zakresie.</w:t>
      </w:r>
    </w:p>
    <w:p w14:paraId="2B230F75" w14:textId="77777777" w:rsidR="0049577C" w:rsidRDefault="0049577C">
      <w:pPr>
        <w:pStyle w:val="Standard"/>
        <w:spacing w:line="360" w:lineRule="auto"/>
        <w:jc w:val="both"/>
        <w:rPr>
          <w:rFonts w:cs="Times New Roman"/>
        </w:rPr>
      </w:pPr>
    </w:p>
    <w:p w14:paraId="7B14C59B" w14:textId="7CFADF80" w:rsidR="0049577C" w:rsidRDefault="00000000">
      <w:pPr>
        <w:spacing w:line="360" w:lineRule="auto"/>
        <w:jc w:val="both"/>
        <w:rPr>
          <w:rFonts w:cs="Times New Roman"/>
        </w:rPr>
      </w:pPr>
      <w:r>
        <w:rPr>
          <w:rFonts w:cs="Times New Roman"/>
        </w:rPr>
        <w:t>8.  Wykonawca zobowiązany jest do zapoznania i dostosowania się do Rozporządzenia Ministra Zdrowia z dnia 26 lipca 2016 r. w sprawie grup środków spożywczych przeznaczonych</w:t>
      </w:r>
      <w:r w:rsidR="00E069C0">
        <w:rPr>
          <w:rFonts w:cs="Times New Roman"/>
        </w:rPr>
        <w:t xml:space="preserve">                          </w:t>
      </w:r>
      <w:r>
        <w:rPr>
          <w:rFonts w:cs="Times New Roman"/>
        </w:rPr>
        <w:t xml:space="preserve"> do sprzedaży dzieciom i młodzieży w jednostkach systemu oświaty oraz wymagań, jakie muszą spełniać środki spożywcze stosowane w ramach żywienia zbiorowego dzieci i młodzieży</w:t>
      </w:r>
      <w:r w:rsidR="00E069C0">
        <w:rPr>
          <w:rFonts w:cs="Times New Roman"/>
        </w:rPr>
        <w:t xml:space="preserve">                      </w:t>
      </w:r>
      <w:r>
        <w:rPr>
          <w:rFonts w:cs="Times New Roman"/>
        </w:rPr>
        <w:t xml:space="preserve"> w tych jednostkach (Dz. U z 2016 r., </w:t>
      </w:r>
      <w:proofErr w:type="spellStart"/>
      <w:r>
        <w:rPr>
          <w:rFonts w:cs="Times New Roman"/>
        </w:rPr>
        <w:t>poz</w:t>
      </w:r>
      <w:proofErr w:type="spellEnd"/>
      <w:r>
        <w:rPr>
          <w:rFonts w:cs="Times New Roman"/>
        </w:rPr>
        <w:t xml:space="preserve"> 1154</w:t>
      </w:r>
      <w:r w:rsidR="004B3D9E">
        <w:rPr>
          <w:rFonts w:cs="Times New Roman"/>
        </w:rPr>
        <w:t xml:space="preserve"> z </w:t>
      </w:r>
      <w:proofErr w:type="spellStart"/>
      <w:r w:rsidR="004B3D9E">
        <w:rPr>
          <w:rFonts w:cs="Times New Roman"/>
        </w:rPr>
        <w:t>póżn</w:t>
      </w:r>
      <w:proofErr w:type="spellEnd"/>
      <w:r w:rsidR="004B3D9E">
        <w:rPr>
          <w:rFonts w:cs="Times New Roman"/>
        </w:rPr>
        <w:t>. zm.</w:t>
      </w:r>
      <w:r>
        <w:rPr>
          <w:rFonts w:cs="Times New Roman"/>
        </w:rPr>
        <w:t>).</w:t>
      </w:r>
    </w:p>
    <w:p w14:paraId="66EDBDCC" w14:textId="77777777" w:rsidR="0049577C" w:rsidRDefault="00000000">
      <w:pPr>
        <w:spacing w:line="360" w:lineRule="auto"/>
        <w:jc w:val="both"/>
        <w:rPr>
          <w:rFonts w:cs="Times New Roman"/>
        </w:rPr>
      </w:pPr>
      <w:r>
        <w:rPr>
          <w:rFonts w:cs="Times New Roman"/>
        </w:rPr>
        <w:t>9. Zamawiający zastrzega sobie prawo do zwrotu posiłków w przypadku stwierdzenia ich złej jakości, tj. posiłków niezdatnych do spożycia z powodu użycia przeterminowanych produktów (np. stwierdzenia pleśni, niewłaściwego zapachu), niedogotowanych, niedosmażonych, przypalonych, zanieczyszczonych itp. W miejsce zwróconych posiłków Wykonawca zobowiązany jest niezwłocznie dostarczyć posiłki pełnowartościowe w tym samym dniu.</w:t>
      </w:r>
    </w:p>
    <w:p w14:paraId="499729EE" w14:textId="1232C025" w:rsidR="0049577C" w:rsidRDefault="00000000">
      <w:pPr>
        <w:pStyle w:val="Standard"/>
        <w:spacing w:line="360" w:lineRule="auto"/>
        <w:jc w:val="both"/>
        <w:rPr>
          <w:rFonts w:cs="Times New Roman"/>
        </w:rPr>
      </w:pPr>
      <w:r>
        <w:rPr>
          <w:rFonts w:cs="Times New Roman"/>
        </w:rPr>
        <w:t>10. Posiłki Wykonawca będzie dostarczał na własny koszt, w specjalistycznych termosach termoizolacyjnych gwarantujących utrzymanie odpowiedniej temperatury (</w:t>
      </w:r>
      <w:r w:rsidR="008906A8" w:rsidRPr="008906A8">
        <w:rPr>
          <w:rFonts w:cs="Times New Roman"/>
        </w:rPr>
        <w:t>np. zupy- minimum 75ºC, napoje gorące – minimum 80ºC, dania główne – minimum 63 ºC, potrawy serwowane na zimno- optymalnie 4ºC</w:t>
      </w:r>
      <w:r w:rsidRPr="008906A8">
        <w:rPr>
          <w:rFonts w:cs="Times New Roman"/>
        </w:rPr>
        <w:t>)</w:t>
      </w:r>
      <w:r>
        <w:rPr>
          <w:rFonts w:cs="Times New Roman"/>
        </w:rPr>
        <w:t xml:space="preserve"> oraz jakości przewożonych potraw.</w:t>
      </w:r>
    </w:p>
    <w:p w14:paraId="47305BBD" w14:textId="77777777" w:rsidR="0049577C" w:rsidRDefault="0049577C">
      <w:pPr>
        <w:pStyle w:val="Standard"/>
        <w:spacing w:line="360" w:lineRule="auto"/>
        <w:jc w:val="both"/>
        <w:rPr>
          <w:rFonts w:cs="Times New Roman"/>
        </w:rPr>
      </w:pPr>
    </w:p>
    <w:p w14:paraId="253C380E" w14:textId="1B25ED95" w:rsidR="0049577C" w:rsidRDefault="00000000">
      <w:pPr>
        <w:pStyle w:val="Standard"/>
        <w:spacing w:line="360" w:lineRule="auto"/>
        <w:jc w:val="both"/>
        <w:rPr>
          <w:rFonts w:cs="Times New Roman"/>
        </w:rPr>
      </w:pPr>
      <w:r>
        <w:rPr>
          <w:rFonts w:cs="Times New Roman"/>
        </w:rPr>
        <w:t xml:space="preserve">11. Dostawa obiadów ma być wykonywana środkami transportu spełniającymi wymogi sanitarne, zgodnie z Ustawa z dnia 25 sierpnia 2006 roku o bezpieczeństwie żywności i żywienia                    </w:t>
      </w:r>
      <w:proofErr w:type="gramStart"/>
      <w:r>
        <w:rPr>
          <w:rFonts w:cs="Times New Roman"/>
        </w:rPr>
        <w:t xml:space="preserve">   (</w:t>
      </w:r>
      <w:proofErr w:type="gramEnd"/>
      <w:r>
        <w:rPr>
          <w:rFonts w:cs="Times New Roman"/>
        </w:rPr>
        <w:t>Dz. U. z 202</w:t>
      </w:r>
      <w:r w:rsidR="008906A8">
        <w:rPr>
          <w:rFonts w:cs="Times New Roman"/>
        </w:rPr>
        <w:t>3</w:t>
      </w:r>
      <w:r>
        <w:rPr>
          <w:rFonts w:cs="Times New Roman"/>
        </w:rPr>
        <w:t xml:space="preserve"> r. poz. </w:t>
      </w:r>
      <w:r w:rsidR="008906A8">
        <w:rPr>
          <w:rFonts w:cs="Times New Roman"/>
        </w:rPr>
        <w:t>1448</w:t>
      </w:r>
      <w:r>
        <w:rPr>
          <w:rFonts w:cs="Times New Roman"/>
        </w:rPr>
        <w:t xml:space="preserve">), udokumentowane decyzją/opinią wydaną przez Państwowego Inspektora Sanitarnego lub Państwową Stacje Sanitarno- Epidemiologiczną, którą wykonawca zobowiązany jest okazać przy dostawie na </w:t>
      </w:r>
      <w:proofErr w:type="gramStart"/>
      <w:r>
        <w:rPr>
          <w:rFonts w:cs="Times New Roman"/>
        </w:rPr>
        <w:t>każde  żądanie</w:t>
      </w:r>
      <w:proofErr w:type="gramEnd"/>
      <w:r>
        <w:rPr>
          <w:rFonts w:cs="Times New Roman"/>
        </w:rPr>
        <w:t xml:space="preserve"> Zamawiającego.</w:t>
      </w:r>
    </w:p>
    <w:p w14:paraId="123F3520" w14:textId="77777777" w:rsidR="0049577C" w:rsidRDefault="0049577C">
      <w:pPr>
        <w:pStyle w:val="Standard"/>
        <w:spacing w:line="360" w:lineRule="auto"/>
        <w:jc w:val="both"/>
        <w:rPr>
          <w:rFonts w:cs="Times New Roman"/>
        </w:rPr>
      </w:pPr>
    </w:p>
    <w:p w14:paraId="1DE5BD68" w14:textId="272E933B" w:rsidR="0049577C" w:rsidRDefault="00000000">
      <w:pPr>
        <w:spacing w:line="360" w:lineRule="auto"/>
        <w:jc w:val="both"/>
        <w:rPr>
          <w:rFonts w:cs="Times New Roman"/>
        </w:rPr>
      </w:pPr>
      <w:r>
        <w:rPr>
          <w:rFonts w:cs="Times New Roman"/>
        </w:rPr>
        <w:t xml:space="preserve">12. Wykonawca będzie przygotowywał i dostarczał posiłki zachowując wymogi </w:t>
      </w:r>
      <w:r w:rsidR="00E069C0">
        <w:rPr>
          <w:rFonts w:cs="Times New Roman"/>
        </w:rPr>
        <w:t xml:space="preserve">                            </w:t>
      </w:r>
      <w:r>
        <w:rPr>
          <w:rFonts w:cs="Times New Roman"/>
        </w:rPr>
        <w:t xml:space="preserve">sanitarno- epidemiologiczne w zakresie personelu i warunków produkcji oraz weźmie odpowiedzialność za ich przestrzeganie. Osoby mające styczność z posiłkami np. dostawca, wydający, muszą legitymować się aktualnym zaświadczeniem lekarskim do celów </w:t>
      </w:r>
      <w:r w:rsidR="00E069C0">
        <w:rPr>
          <w:rFonts w:cs="Times New Roman"/>
        </w:rPr>
        <w:t xml:space="preserve">                          </w:t>
      </w:r>
      <w:r>
        <w:rPr>
          <w:rFonts w:cs="Times New Roman"/>
        </w:rPr>
        <w:t>sanitarno- epidemiologicznych, które okazują na żądanie Zamawiającego.</w:t>
      </w:r>
    </w:p>
    <w:p w14:paraId="119FFBC7" w14:textId="75D24F5E" w:rsidR="0049577C" w:rsidRDefault="00000000">
      <w:pPr>
        <w:spacing w:line="360" w:lineRule="auto"/>
        <w:jc w:val="both"/>
        <w:rPr>
          <w:rFonts w:cs="Times New Roman"/>
        </w:rPr>
      </w:pPr>
      <w:r>
        <w:rPr>
          <w:rFonts w:cs="Times New Roman"/>
        </w:rPr>
        <w:t xml:space="preserve">13. Zamawiający zastrzega, że posiłki muszą spełniać następujące warunki jakościowe </w:t>
      </w:r>
      <w:r w:rsidR="00E069C0">
        <w:rPr>
          <w:rFonts w:cs="Times New Roman"/>
        </w:rPr>
        <w:t xml:space="preserve">                            </w:t>
      </w:r>
      <w:r>
        <w:rPr>
          <w:rFonts w:cs="Times New Roman"/>
        </w:rPr>
        <w:t>i ilościowe:</w:t>
      </w:r>
    </w:p>
    <w:p w14:paraId="418AAF39" w14:textId="20DFC483" w:rsidR="0049577C" w:rsidRDefault="00000000">
      <w:pPr>
        <w:numPr>
          <w:ilvl w:val="0"/>
          <w:numId w:val="1"/>
        </w:numPr>
        <w:spacing w:line="360" w:lineRule="auto"/>
        <w:jc w:val="both"/>
        <w:rPr>
          <w:rFonts w:cs="Times New Roman"/>
        </w:rPr>
      </w:pPr>
      <w:r>
        <w:rPr>
          <w:rFonts w:cs="Times New Roman"/>
        </w:rPr>
        <w:t>jadłospisy należy planować na miesiąc z zachowaniem dekady</w:t>
      </w:r>
      <w:r w:rsidR="007B25ED">
        <w:rPr>
          <w:rFonts w:cs="Times New Roman"/>
        </w:rPr>
        <w:t>,</w:t>
      </w:r>
      <w:r>
        <w:rPr>
          <w:rFonts w:cs="Times New Roman"/>
        </w:rPr>
        <w:t xml:space="preserve"> </w:t>
      </w:r>
    </w:p>
    <w:p w14:paraId="007104D0" w14:textId="32BC5BD4" w:rsidR="0049577C" w:rsidRPr="008906A8" w:rsidRDefault="00000000">
      <w:pPr>
        <w:numPr>
          <w:ilvl w:val="0"/>
          <w:numId w:val="1"/>
        </w:numPr>
        <w:spacing w:line="360" w:lineRule="auto"/>
        <w:jc w:val="both"/>
        <w:rPr>
          <w:rFonts w:cs="Times New Roman"/>
        </w:rPr>
      </w:pPr>
      <w:r>
        <w:rPr>
          <w:rFonts w:cs="Times New Roman"/>
        </w:rPr>
        <w:t xml:space="preserve">jadłospis winien być komponowany zgodnie z Zasadami Prawidłowego Żywienia dzieci oraz Normami Żywienia </w:t>
      </w:r>
      <w:r w:rsidR="007B25ED">
        <w:rPr>
          <w:rFonts w:cs="Times New Roman"/>
        </w:rPr>
        <w:t>dla populacji Polski</w:t>
      </w:r>
      <w:r>
        <w:rPr>
          <w:rFonts w:cs="Times New Roman"/>
        </w:rPr>
        <w:t xml:space="preserve"> z 20</w:t>
      </w:r>
      <w:r w:rsidR="007B25ED">
        <w:rPr>
          <w:rFonts w:cs="Times New Roman"/>
        </w:rPr>
        <w:t>24</w:t>
      </w:r>
      <w:r>
        <w:rPr>
          <w:rFonts w:cs="Times New Roman"/>
        </w:rPr>
        <w:t xml:space="preserve"> dotyczącymi </w:t>
      </w:r>
      <w:r w:rsidRPr="008906A8">
        <w:rPr>
          <w:rFonts w:cs="Times New Roman"/>
        </w:rPr>
        <w:t xml:space="preserve">dzieci w wieku </w:t>
      </w:r>
      <w:r w:rsidR="00805B74" w:rsidRPr="004B3D9E">
        <w:rPr>
          <w:rFonts w:cs="Times New Roman"/>
          <w:color w:val="auto"/>
        </w:rPr>
        <w:t>3</w:t>
      </w:r>
      <w:r w:rsidRPr="008906A8">
        <w:rPr>
          <w:rFonts w:cs="Times New Roman"/>
          <w:color w:val="FF0000"/>
        </w:rPr>
        <w:t xml:space="preserve"> </w:t>
      </w:r>
      <w:r w:rsidRPr="008906A8">
        <w:rPr>
          <w:rFonts w:cs="Times New Roman"/>
        </w:rPr>
        <w:t>do 6 lat.</w:t>
      </w:r>
    </w:p>
    <w:p w14:paraId="360040AA" w14:textId="0CD6FB5D" w:rsidR="008906A8" w:rsidRPr="008906A8" w:rsidRDefault="00000000" w:rsidP="008906A8">
      <w:pPr>
        <w:numPr>
          <w:ilvl w:val="0"/>
          <w:numId w:val="1"/>
        </w:numPr>
        <w:spacing w:line="360" w:lineRule="auto"/>
        <w:jc w:val="both"/>
        <w:rPr>
          <w:rFonts w:cs="Times New Roman"/>
          <w:i/>
          <w:iCs/>
          <w:color w:val="auto"/>
        </w:rPr>
      </w:pPr>
      <w:r w:rsidRPr="008906A8">
        <w:rPr>
          <w:rFonts w:cs="Times New Roman"/>
          <w:color w:val="000000"/>
        </w:rPr>
        <w:t xml:space="preserve">jadłospis </w:t>
      </w:r>
      <w:r>
        <w:rPr>
          <w:rFonts w:cs="Times New Roman"/>
          <w:color w:val="000000"/>
          <w:highlight w:val="white"/>
        </w:rPr>
        <w:t>będzie dostarczany w 3 egzemplarzach i dodatkowo 1 szczegółowy, zawierający gramaturę, kaloryczność, zawartość białek, tłuszczy i węglowodanów</w:t>
      </w:r>
      <w:r w:rsidR="00E069C0">
        <w:rPr>
          <w:rFonts w:cs="Times New Roman"/>
          <w:color w:val="000000"/>
          <w:highlight w:val="white"/>
        </w:rPr>
        <w:t xml:space="preserve">                                 </w:t>
      </w:r>
      <w:r>
        <w:rPr>
          <w:rFonts w:cs="Times New Roman"/>
          <w:color w:val="000000"/>
          <w:highlight w:val="white"/>
        </w:rPr>
        <w:t xml:space="preserve">  </w:t>
      </w:r>
      <w:proofErr w:type="gramStart"/>
      <w:r>
        <w:rPr>
          <w:rFonts w:cs="Times New Roman"/>
          <w:color w:val="000000"/>
          <w:highlight w:val="white"/>
        </w:rPr>
        <w:t>w  poszczególnych</w:t>
      </w:r>
      <w:proofErr w:type="gramEnd"/>
      <w:r>
        <w:rPr>
          <w:rFonts w:cs="Times New Roman"/>
          <w:color w:val="000000"/>
          <w:highlight w:val="white"/>
        </w:rPr>
        <w:t xml:space="preserve"> produktach spożywczych, z których składa </w:t>
      </w:r>
      <w:proofErr w:type="gramStart"/>
      <w:r>
        <w:rPr>
          <w:rFonts w:cs="Times New Roman"/>
          <w:color w:val="000000"/>
          <w:highlight w:val="white"/>
        </w:rPr>
        <w:t>się  np.</w:t>
      </w:r>
      <w:proofErr w:type="gramEnd"/>
      <w:r>
        <w:rPr>
          <w:rFonts w:cs="Times New Roman"/>
          <w:color w:val="000000"/>
          <w:highlight w:val="white"/>
        </w:rPr>
        <w:t xml:space="preserve">: zupa (dodatkowo należy podać z jakiego wywaru), drugie </w:t>
      </w:r>
      <w:proofErr w:type="gramStart"/>
      <w:r>
        <w:rPr>
          <w:rFonts w:cs="Times New Roman"/>
          <w:color w:val="000000"/>
          <w:highlight w:val="white"/>
        </w:rPr>
        <w:t>danie  itd.</w:t>
      </w:r>
      <w:proofErr w:type="gramEnd"/>
      <w:r>
        <w:rPr>
          <w:rFonts w:cs="Times New Roman"/>
          <w:color w:val="000000"/>
          <w:highlight w:val="white"/>
        </w:rPr>
        <w:t xml:space="preserve">   Alergeny </w:t>
      </w:r>
      <w:proofErr w:type="gramStart"/>
      <w:r>
        <w:rPr>
          <w:rFonts w:cs="Times New Roman"/>
          <w:color w:val="000000"/>
          <w:highlight w:val="white"/>
        </w:rPr>
        <w:t>-  informacje</w:t>
      </w:r>
      <w:proofErr w:type="gramEnd"/>
      <w:r>
        <w:rPr>
          <w:rFonts w:cs="Times New Roman"/>
          <w:color w:val="000000"/>
          <w:highlight w:val="white"/>
        </w:rPr>
        <w:t xml:space="preserve"> o alergenach muszą</w:t>
      </w:r>
      <w:r w:rsidR="00E069C0">
        <w:rPr>
          <w:rFonts w:cs="Times New Roman"/>
          <w:color w:val="000000"/>
          <w:highlight w:val="white"/>
        </w:rPr>
        <w:t xml:space="preserve">                      </w:t>
      </w:r>
      <w:r>
        <w:rPr>
          <w:rFonts w:cs="Times New Roman"/>
          <w:color w:val="000000"/>
          <w:highlight w:val="white"/>
        </w:rPr>
        <w:t xml:space="preserve">  być dobrze widoczne. Składniki lub substancje pomocnicze, które powodują alergie lub reakcje nietolerancji muszą być podkreślone za pomocą pisma wyraźnie odróżniającego ją od reszty wykazu składników np. za pomocą pogrubionej czcionki lub </w:t>
      </w:r>
      <w:r w:rsidRPr="008906A8">
        <w:rPr>
          <w:rFonts w:cs="Times New Roman"/>
          <w:color w:val="000000"/>
        </w:rPr>
        <w:t>koloru</w:t>
      </w:r>
      <w:r w:rsidR="008906A8" w:rsidRPr="008906A8">
        <w:rPr>
          <w:rFonts w:cs="Times New Roman"/>
          <w:color w:val="000000"/>
        </w:rPr>
        <w:t xml:space="preserve"> (zgodnie z rozporządzeniem</w:t>
      </w:r>
      <w:r w:rsidR="008906A8" w:rsidRPr="008906A8">
        <w:rPr>
          <w:rStyle w:val="Nagwek2Znak"/>
          <w:rFonts w:ascii="Nunito" w:eastAsia="Lucida Sans Unicode" w:hAnsi="Nunito"/>
          <w:color w:val="121563"/>
          <w:spacing w:val="8"/>
          <w:bdr w:val="none" w:sz="0" w:space="0" w:color="auto" w:frame="1"/>
          <w:shd w:val="clear" w:color="auto" w:fill="FFFFFF"/>
        </w:rPr>
        <w:t xml:space="preserve"> </w:t>
      </w:r>
      <w:r w:rsidR="008906A8" w:rsidRPr="008906A8">
        <w:rPr>
          <w:rStyle w:val="Uwydatnienie"/>
          <w:rFonts w:cs="Times New Roman"/>
          <w:i w:val="0"/>
          <w:iCs w:val="0"/>
          <w:color w:val="auto"/>
          <w:spacing w:val="8"/>
          <w:bdr w:val="none" w:sz="0" w:space="0" w:color="auto" w:frame="1"/>
          <w:shd w:val="clear" w:color="auto" w:fill="FFFFFF"/>
        </w:rPr>
        <w:t>Rozporządzenie Parlamentu Europejskiego i Rady UE, nr 1169/2011 z dnia 25 października 2011 r.)</w:t>
      </w:r>
      <w:r w:rsidR="008906A8" w:rsidRPr="008906A8">
        <w:rPr>
          <w:rFonts w:cs="Times New Roman"/>
          <w:i/>
          <w:iCs/>
          <w:color w:val="auto"/>
        </w:rPr>
        <w:t xml:space="preserve"> </w:t>
      </w:r>
    </w:p>
    <w:p w14:paraId="416C7C72" w14:textId="77777777" w:rsidR="0049577C" w:rsidRDefault="00000000">
      <w:pPr>
        <w:numPr>
          <w:ilvl w:val="0"/>
          <w:numId w:val="1"/>
        </w:numPr>
        <w:spacing w:line="360" w:lineRule="auto"/>
        <w:jc w:val="both"/>
        <w:rPr>
          <w:rFonts w:cs="Times New Roman"/>
        </w:rPr>
      </w:pPr>
      <w:r>
        <w:rPr>
          <w:rFonts w:cs="Times New Roman"/>
        </w:rPr>
        <w:t xml:space="preserve">dieta dziecka powinna być dobrze zbilansowana pod względem zarówno energetycznym, jak i ilościowym oraz jakościowym składników odżywczych. Pełnowartościowy jadłospis dziecka powinien zawierać produkty z pięciu grup w odpowiednich </w:t>
      </w:r>
      <w:proofErr w:type="gramStart"/>
      <w:r>
        <w:rPr>
          <w:rFonts w:cs="Times New Roman"/>
        </w:rPr>
        <w:t>proporcjach :</w:t>
      </w:r>
      <w:proofErr w:type="gramEnd"/>
    </w:p>
    <w:p w14:paraId="79EEF0B9" w14:textId="3F790E1E" w:rsidR="0049577C" w:rsidRDefault="00000000">
      <w:pPr>
        <w:spacing w:line="360" w:lineRule="auto"/>
        <w:jc w:val="both"/>
        <w:rPr>
          <w:rFonts w:cs="Times New Roman"/>
        </w:rPr>
      </w:pPr>
      <w:r>
        <w:rPr>
          <w:rFonts w:eastAsia="Times New Roman" w:cs="Times New Roman"/>
          <w:b/>
          <w:bCs/>
        </w:rPr>
        <w:t>-  P</w:t>
      </w:r>
      <w:r>
        <w:rPr>
          <w:rFonts w:cs="Times New Roman"/>
          <w:b/>
          <w:bCs/>
        </w:rPr>
        <w:t>rodukty zbożowe</w:t>
      </w:r>
      <w:r>
        <w:rPr>
          <w:rFonts w:cs="Times New Roman"/>
        </w:rPr>
        <w:t xml:space="preserve"> (bezglutenowe – np. kasza gryczana, pęczak, ryż, mąka kukurydziana; glutenowe – np. pszenica, żyto, owies: w postaci płatków, kasz, makaronów, pieczywa mieszanego: razowe, graham i jasne) stanowiące główne źródło energii w diecie dzieci</w:t>
      </w:r>
      <w:r w:rsidR="00E069C0">
        <w:rPr>
          <w:rFonts w:cs="Times New Roman"/>
        </w:rPr>
        <w:t xml:space="preserve">                           </w:t>
      </w:r>
      <w:r>
        <w:rPr>
          <w:rFonts w:cs="Times New Roman"/>
        </w:rPr>
        <w:t xml:space="preserve"> w każdym posiłku.</w:t>
      </w:r>
    </w:p>
    <w:p w14:paraId="5E95E07E" w14:textId="77777777" w:rsidR="0049577C" w:rsidRDefault="00000000">
      <w:pPr>
        <w:spacing w:line="360" w:lineRule="auto"/>
        <w:jc w:val="both"/>
        <w:rPr>
          <w:rFonts w:cs="Times New Roman"/>
        </w:rPr>
      </w:pPr>
      <w:r>
        <w:rPr>
          <w:rFonts w:eastAsia="Times New Roman" w:cs="Times New Roman"/>
        </w:rPr>
        <w:t xml:space="preserve">-  </w:t>
      </w:r>
      <w:r>
        <w:rPr>
          <w:rFonts w:eastAsia="Times New Roman" w:cs="Times New Roman"/>
          <w:b/>
          <w:bCs/>
        </w:rPr>
        <w:t>M</w:t>
      </w:r>
      <w:r>
        <w:rPr>
          <w:rFonts w:cs="Times New Roman"/>
          <w:b/>
          <w:bCs/>
        </w:rPr>
        <w:t>leko i produkty mleczne</w:t>
      </w:r>
    </w:p>
    <w:p w14:paraId="36D22235" w14:textId="01E3650C" w:rsidR="0049577C" w:rsidRDefault="00000000">
      <w:pPr>
        <w:spacing w:line="360" w:lineRule="auto"/>
        <w:jc w:val="both"/>
        <w:rPr>
          <w:rFonts w:cs="Times New Roman"/>
        </w:rPr>
      </w:pPr>
      <w:r>
        <w:rPr>
          <w:rFonts w:cs="Times New Roman"/>
        </w:rPr>
        <w:t xml:space="preserve">Z produktów mlecznych najlepiej wybierać te o zawartości 2% tłuszczu (nie UHT).  Zdrowy mleczny deser czy przekąska to np. jogurt, koktajl mleczny czy też budyń.  Warto sporządzać koktajle mleczne na bazie owoców. Zupy można zaprawiać </w:t>
      </w:r>
      <w:proofErr w:type="gramStart"/>
      <w:r>
        <w:rPr>
          <w:rFonts w:cs="Times New Roman"/>
        </w:rPr>
        <w:t>mlekiem  lub</w:t>
      </w:r>
      <w:proofErr w:type="gramEnd"/>
      <w:r>
        <w:rPr>
          <w:rFonts w:cs="Times New Roman"/>
        </w:rPr>
        <w:t xml:space="preserve"> jogurtem. Mleko</w:t>
      </w:r>
      <w:r w:rsidR="00E069C0">
        <w:rPr>
          <w:rFonts w:cs="Times New Roman"/>
        </w:rPr>
        <w:t xml:space="preserve">                 </w:t>
      </w:r>
      <w:r>
        <w:rPr>
          <w:rFonts w:cs="Times New Roman"/>
        </w:rPr>
        <w:t xml:space="preserve"> lub produkty mleczne należy uwzględnić na śniadanie i na podwieczorek.</w:t>
      </w:r>
    </w:p>
    <w:p w14:paraId="4FC503A3" w14:textId="77777777" w:rsidR="00E069C0" w:rsidRDefault="00E069C0">
      <w:pPr>
        <w:spacing w:line="360" w:lineRule="auto"/>
        <w:jc w:val="both"/>
        <w:rPr>
          <w:rFonts w:cs="Times New Roman"/>
        </w:rPr>
      </w:pPr>
    </w:p>
    <w:p w14:paraId="36771C54" w14:textId="77777777" w:rsidR="0049577C" w:rsidRDefault="00000000">
      <w:pPr>
        <w:spacing w:line="360" w:lineRule="auto"/>
        <w:jc w:val="both"/>
        <w:rPr>
          <w:rFonts w:cs="Times New Roman"/>
        </w:rPr>
      </w:pPr>
      <w:r>
        <w:rPr>
          <w:rFonts w:cs="Times New Roman"/>
        </w:rPr>
        <w:t xml:space="preserve">-   </w:t>
      </w:r>
      <w:r>
        <w:rPr>
          <w:rFonts w:cs="Times New Roman"/>
          <w:b/>
          <w:bCs/>
        </w:rPr>
        <w:t xml:space="preserve"> Produkty mięsne, jaja i rośliny strączkowe</w:t>
      </w:r>
    </w:p>
    <w:p w14:paraId="12868A86" w14:textId="5C81EABD" w:rsidR="0049577C" w:rsidRDefault="00000000">
      <w:pPr>
        <w:spacing w:line="360" w:lineRule="auto"/>
        <w:jc w:val="both"/>
        <w:rPr>
          <w:rFonts w:cs="Times New Roman"/>
        </w:rPr>
      </w:pPr>
      <w:r>
        <w:rPr>
          <w:rFonts w:cs="Times New Roman"/>
        </w:rPr>
        <w:t xml:space="preserve">Tłuste ryby morskie, zaleca się </w:t>
      </w:r>
      <w:proofErr w:type="gramStart"/>
      <w:r>
        <w:rPr>
          <w:rFonts w:cs="Times New Roman"/>
        </w:rPr>
        <w:t>uwzględniać  w</w:t>
      </w:r>
      <w:proofErr w:type="gramEnd"/>
      <w:r>
        <w:rPr>
          <w:rFonts w:cs="Times New Roman"/>
        </w:rPr>
        <w:t xml:space="preserve"> menu przedszkolnym, co </w:t>
      </w:r>
      <w:proofErr w:type="gramStart"/>
      <w:r>
        <w:rPr>
          <w:rFonts w:cs="Times New Roman"/>
        </w:rPr>
        <w:t>najmniej  raz</w:t>
      </w:r>
      <w:proofErr w:type="gramEnd"/>
      <w:r w:rsidR="00E069C0">
        <w:rPr>
          <w:rFonts w:cs="Times New Roman"/>
        </w:rPr>
        <w:t xml:space="preserve">                           </w:t>
      </w:r>
      <w:r>
        <w:rPr>
          <w:rFonts w:cs="Times New Roman"/>
        </w:rPr>
        <w:t xml:space="preserve"> w tygodniu.</w:t>
      </w:r>
    </w:p>
    <w:p w14:paraId="4E7CFF82" w14:textId="41069F59" w:rsidR="0049577C" w:rsidRDefault="00000000">
      <w:pPr>
        <w:spacing w:line="360" w:lineRule="auto"/>
        <w:jc w:val="both"/>
        <w:rPr>
          <w:rFonts w:cs="Times New Roman"/>
        </w:rPr>
      </w:pPr>
      <w:r>
        <w:rPr>
          <w:rFonts w:cs="Times New Roman"/>
        </w:rPr>
        <w:t xml:space="preserve">Zaleca się wybierać chude wędliny i mięsa. Potrawy </w:t>
      </w:r>
      <w:proofErr w:type="gramStart"/>
      <w:r>
        <w:rPr>
          <w:rFonts w:cs="Times New Roman"/>
        </w:rPr>
        <w:t>z  roślin</w:t>
      </w:r>
      <w:proofErr w:type="gramEnd"/>
      <w:r>
        <w:rPr>
          <w:rFonts w:cs="Times New Roman"/>
        </w:rPr>
        <w:t xml:space="preserve"> strączkowych warto włączyć </w:t>
      </w:r>
      <w:r w:rsidR="00E069C0">
        <w:rPr>
          <w:rFonts w:cs="Times New Roman"/>
        </w:rPr>
        <w:t xml:space="preserve">                 </w:t>
      </w:r>
      <w:r>
        <w:rPr>
          <w:rFonts w:cs="Times New Roman"/>
        </w:rPr>
        <w:t xml:space="preserve"> do jadłospisów jako główne danie. Zaleca się ograniczenie potraw smażonych na rzecz gotowanych, duszonych i pieczonych bez tłuszczu.</w:t>
      </w:r>
    </w:p>
    <w:p w14:paraId="2C630D59" w14:textId="77777777" w:rsidR="0049577C" w:rsidRDefault="00000000">
      <w:pPr>
        <w:spacing w:line="360" w:lineRule="auto"/>
        <w:jc w:val="both"/>
        <w:rPr>
          <w:rFonts w:cs="Times New Roman"/>
        </w:rPr>
      </w:pPr>
      <w:r>
        <w:rPr>
          <w:rFonts w:cs="Times New Roman"/>
        </w:rPr>
        <w:t xml:space="preserve">-    </w:t>
      </w:r>
      <w:r>
        <w:rPr>
          <w:rFonts w:cs="Times New Roman"/>
          <w:b/>
          <w:bCs/>
        </w:rPr>
        <w:t xml:space="preserve">Różnorodne warzywa i owoce </w:t>
      </w:r>
      <w:r>
        <w:rPr>
          <w:rFonts w:cs="Times New Roman"/>
        </w:rPr>
        <w:t>powinny gościć w każdym posiłku.</w:t>
      </w:r>
    </w:p>
    <w:p w14:paraId="6F03D11E" w14:textId="75D40884" w:rsidR="0049577C" w:rsidRDefault="00000000">
      <w:pPr>
        <w:spacing w:line="360" w:lineRule="auto"/>
        <w:jc w:val="both"/>
        <w:rPr>
          <w:rFonts w:cs="Times New Roman"/>
        </w:rPr>
      </w:pPr>
      <w:r>
        <w:rPr>
          <w:rFonts w:eastAsia="Times New Roman" w:cs="Times New Roman"/>
        </w:rPr>
        <w:t xml:space="preserve"> W</w:t>
      </w:r>
      <w:r>
        <w:rPr>
          <w:rFonts w:cs="Times New Roman"/>
        </w:rPr>
        <w:t>arzywa: na śniadanie, do obiadu w postaci surówki lub warzyw gotowanych</w:t>
      </w:r>
      <w:r w:rsidR="00E069C0">
        <w:rPr>
          <w:rFonts w:cs="Times New Roman"/>
        </w:rPr>
        <w:t xml:space="preserve">                                  </w:t>
      </w:r>
      <w:r>
        <w:rPr>
          <w:rFonts w:cs="Times New Roman"/>
        </w:rPr>
        <w:t xml:space="preserve">  oraz na podwieczorek.</w:t>
      </w:r>
    </w:p>
    <w:p w14:paraId="007A582D" w14:textId="77777777" w:rsidR="0049577C" w:rsidRDefault="00000000">
      <w:pPr>
        <w:spacing w:line="360" w:lineRule="auto"/>
        <w:jc w:val="both"/>
        <w:rPr>
          <w:rFonts w:cs="Times New Roman"/>
        </w:rPr>
      </w:pPr>
      <w:r>
        <w:rPr>
          <w:rFonts w:eastAsia="Times New Roman" w:cs="Times New Roman"/>
        </w:rPr>
        <w:t xml:space="preserve"> O</w:t>
      </w:r>
      <w:r>
        <w:rPr>
          <w:rFonts w:cs="Times New Roman"/>
        </w:rPr>
        <w:t>woce: do śniadania, do obiadu w postaci kompotu, na podwieczorek.</w:t>
      </w:r>
    </w:p>
    <w:p w14:paraId="70955597" w14:textId="6D92E82F" w:rsidR="0049577C" w:rsidRDefault="00000000">
      <w:pPr>
        <w:spacing w:line="360" w:lineRule="auto"/>
        <w:jc w:val="both"/>
        <w:rPr>
          <w:rFonts w:cs="Times New Roman"/>
        </w:rPr>
      </w:pPr>
      <w:r>
        <w:rPr>
          <w:rFonts w:cs="Times New Roman"/>
        </w:rPr>
        <w:t xml:space="preserve">- </w:t>
      </w:r>
      <w:r>
        <w:rPr>
          <w:rFonts w:cs="Times New Roman"/>
          <w:b/>
          <w:bCs/>
        </w:rPr>
        <w:t xml:space="preserve">Tłuszcze zwierzęce </w:t>
      </w:r>
      <w:r>
        <w:rPr>
          <w:rFonts w:cs="Times New Roman"/>
        </w:rPr>
        <w:t>należy zastępować tłuszczami roślinnymi, które są bogate</w:t>
      </w:r>
      <w:r w:rsidR="00E069C0">
        <w:rPr>
          <w:rFonts w:cs="Times New Roman"/>
        </w:rPr>
        <w:t xml:space="preserve">                                        </w:t>
      </w:r>
      <w:r>
        <w:rPr>
          <w:rFonts w:cs="Times New Roman"/>
        </w:rPr>
        <w:t xml:space="preserve"> w wielonienasycone kwasy tłuszczowe (np. olej lniany, sojowy) i jednonienasycone kwasy tłuszczowe (np. oliwa z oliwek, olej sezamowy, rzepakowy).</w:t>
      </w:r>
    </w:p>
    <w:p w14:paraId="2C01783F" w14:textId="77777777" w:rsidR="0049577C" w:rsidRDefault="00000000">
      <w:pPr>
        <w:spacing w:line="360" w:lineRule="auto"/>
        <w:jc w:val="both"/>
        <w:rPr>
          <w:rFonts w:cs="Times New Roman"/>
        </w:rPr>
      </w:pPr>
      <w:r>
        <w:rPr>
          <w:rFonts w:cs="Times New Roman"/>
        </w:rPr>
        <w:t xml:space="preserve">Tłuszcze do smarowania: masło lub – w zależności od sposobu żywienia dziecka lub w diecie bezmlecznej – dobre margaryny miękkie o małej zawartości izomerów </w:t>
      </w:r>
      <w:proofErr w:type="gramStart"/>
      <w:r>
        <w:rPr>
          <w:rFonts w:cs="Times New Roman"/>
        </w:rPr>
        <w:t>trans nienasyconych</w:t>
      </w:r>
      <w:proofErr w:type="gramEnd"/>
      <w:r>
        <w:rPr>
          <w:rFonts w:cs="Times New Roman"/>
        </w:rPr>
        <w:t xml:space="preserve"> kwasów tłuszczowych.</w:t>
      </w:r>
    </w:p>
    <w:p w14:paraId="4F6EC79A" w14:textId="77777777" w:rsidR="0049577C" w:rsidRDefault="00000000">
      <w:pPr>
        <w:numPr>
          <w:ilvl w:val="0"/>
          <w:numId w:val="3"/>
        </w:numPr>
        <w:spacing w:line="360" w:lineRule="auto"/>
        <w:jc w:val="both"/>
        <w:rPr>
          <w:rFonts w:cs="Times New Roman"/>
        </w:rPr>
      </w:pPr>
      <w:proofErr w:type="gramStart"/>
      <w:r>
        <w:rPr>
          <w:rFonts w:cs="Times New Roman"/>
        </w:rPr>
        <w:t>Dzienna  ilość</w:t>
      </w:r>
      <w:proofErr w:type="gramEnd"/>
      <w:r>
        <w:rPr>
          <w:rFonts w:cs="Times New Roman"/>
        </w:rPr>
        <w:t xml:space="preserve">  </w:t>
      </w:r>
      <w:proofErr w:type="gramStart"/>
      <w:r>
        <w:rPr>
          <w:rFonts w:cs="Times New Roman"/>
        </w:rPr>
        <w:t>płynów  wypijanych</w:t>
      </w:r>
      <w:proofErr w:type="gramEnd"/>
      <w:r>
        <w:rPr>
          <w:rFonts w:cs="Times New Roman"/>
        </w:rPr>
        <w:t xml:space="preserve">  </w:t>
      </w:r>
      <w:proofErr w:type="gramStart"/>
      <w:r>
        <w:rPr>
          <w:rFonts w:cs="Times New Roman"/>
        </w:rPr>
        <w:t>przez  dzieci</w:t>
      </w:r>
      <w:proofErr w:type="gramEnd"/>
      <w:r>
        <w:rPr>
          <w:rFonts w:cs="Times New Roman"/>
        </w:rPr>
        <w:t xml:space="preserve">  </w:t>
      </w:r>
      <w:proofErr w:type="gramStart"/>
      <w:r>
        <w:rPr>
          <w:rFonts w:cs="Times New Roman"/>
        </w:rPr>
        <w:t>to  około</w:t>
      </w:r>
      <w:proofErr w:type="gramEnd"/>
      <w:r>
        <w:rPr>
          <w:rFonts w:cs="Times New Roman"/>
        </w:rPr>
        <w:t xml:space="preserve">  1300 ml, wliczając w to </w:t>
      </w:r>
      <w:proofErr w:type="gramStart"/>
      <w:r>
        <w:rPr>
          <w:rFonts w:cs="Times New Roman"/>
        </w:rPr>
        <w:t>zupę  i</w:t>
      </w:r>
      <w:proofErr w:type="gramEnd"/>
      <w:r>
        <w:rPr>
          <w:rFonts w:cs="Times New Roman"/>
        </w:rPr>
        <w:t xml:space="preserve"> napoje. </w:t>
      </w:r>
    </w:p>
    <w:p w14:paraId="67EC3A0E" w14:textId="263532EF" w:rsidR="0049577C" w:rsidRDefault="00000000">
      <w:pPr>
        <w:spacing w:line="360" w:lineRule="auto"/>
        <w:ind w:left="40"/>
        <w:jc w:val="both"/>
        <w:rPr>
          <w:rFonts w:cs="Times New Roman"/>
        </w:rPr>
      </w:pPr>
      <w:r>
        <w:rPr>
          <w:rFonts w:cs="Times New Roman"/>
        </w:rPr>
        <w:t xml:space="preserve">* Woda – naturalna woda mineralna nisko- lub </w:t>
      </w:r>
      <w:proofErr w:type="spellStart"/>
      <w:r>
        <w:rPr>
          <w:rFonts w:cs="Times New Roman"/>
        </w:rPr>
        <w:t>średniozmineralizowana</w:t>
      </w:r>
      <w:proofErr w:type="spellEnd"/>
      <w:r>
        <w:rPr>
          <w:rFonts w:cs="Times New Roman"/>
        </w:rPr>
        <w:t>, woda źródlana</w:t>
      </w:r>
      <w:r w:rsidR="00E069C0">
        <w:rPr>
          <w:rFonts w:cs="Times New Roman"/>
        </w:rPr>
        <w:t xml:space="preserve">                       </w:t>
      </w:r>
      <w:r>
        <w:rPr>
          <w:rFonts w:cs="Times New Roman"/>
        </w:rPr>
        <w:t xml:space="preserve"> lub woda stołowa.</w:t>
      </w:r>
    </w:p>
    <w:p w14:paraId="6C7C267E" w14:textId="77777777" w:rsidR="0049577C" w:rsidRDefault="00000000">
      <w:pPr>
        <w:spacing w:line="360" w:lineRule="auto"/>
        <w:jc w:val="both"/>
        <w:rPr>
          <w:rFonts w:cs="Times New Roman"/>
        </w:rPr>
      </w:pPr>
      <w:r>
        <w:rPr>
          <w:rFonts w:cs="Times New Roman"/>
        </w:rPr>
        <w:t xml:space="preserve">* Soki owocowe, warzywne, owocowo-warzywne: – w porcjach nieprzekraczających 200 ml, bez dodatku cukrów i substancji </w:t>
      </w:r>
      <w:proofErr w:type="gramStart"/>
      <w:r>
        <w:rPr>
          <w:rFonts w:cs="Times New Roman"/>
        </w:rPr>
        <w:t>słodzących .</w:t>
      </w:r>
      <w:proofErr w:type="gramEnd"/>
      <w:r>
        <w:rPr>
          <w:rFonts w:cs="Times New Roman"/>
        </w:rPr>
        <w:t xml:space="preserve"> </w:t>
      </w:r>
    </w:p>
    <w:p w14:paraId="71DD8FD4" w14:textId="77777777" w:rsidR="0049577C" w:rsidRDefault="00000000">
      <w:pPr>
        <w:spacing w:line="360" w:lineRule="auto"/>
        <w:jc w:val="both"/>
        <w:rPr>
          <w:rFonts w:cs="Times New Roman"/>
        </w:rPr>
      </w:pPr>
      <w:r>
        <w:rPr>
          <w:rFonts w:cs="Times New Roman"/>
        </w:rPr>
        <w:t>* Koktajle owocowe, warzywne, owocowo-warzywne na bazie mleka, napojów zastępujących mleko, czyli napoju: sojowego, ryżowego, owsianego, kukurydzianego, gryczanego, orzechowego lub migdałowego, produktów mlecznych lub produktów zastępujących produkty mleczne.</w:t>
      </w:r>
    </w:p>
    <w:p w14:paraId="5BE3B31F" w14:textId="77777777" w:rsidR="0049577C" w:rsidRDefault="00000000">
      <w:pPr>
        <w:spacing w:line="360" w:lineRule="auto"/>
        <w:jc w:val="both"/>
        <w:rPr>
          <w:rFonts w:cs="Times New Roman"/>
        </w:rPr>
      </w:pPr>
      <w:r>
        <w:rPr>
          <w:rFonts w:cs="Times New Roman"/>
        </w:rPr>
        <w:t xml:space="preserve">* Herbata liściasta (nie ekspresowa) – w tym z: owocami, dozwolone jest słodzenie naturalnym miodem pszczelim. </w:t>
      </w:r>
    </w:p>
    <w:p w14:paraId="495B96E2" w14:textId="77777777" w:rsidR="0049577C" w:rsidRDefault="00000000">
      <w:pPr>
        <w:spacing w:line="360" w:lineRule="auto"/>
        <w:jc w:val="both"/>
        <w:rPr>
          <w:rFonts w:cs="Times New Roman"/>
        </w:rPr>
      </w:pPr>
      <w:r>
        <w:rPr>
          <w:rFonts w:cs="Times New Roman"/>
        </w:rPr>
        <w:t xml:space="preserve">* Kawa zbożowa (nie instant), kakao naturalne – w tym z: mlekiem lub napojami zastępującymi </w:t>
      </w:r>
      <w:r>
        <w:rPr>
          <w:rFonts w:cs="Times New Roman"/>
        </w:rPr>
        <w:lastRenderedPageBreak/>
        <w:t xml:space="preserve">mleko, dozwolone jest słodzenie naturalnym miodem pszczelim, </w:t>
      </w:r>
    </w:p>
    <w:p w14:paraId="59B84826" w14:textId="77777777" w:rsidR="0049577C" w:rsidRDefault="00000000">
      <w:pPr>
        <w:spacing w:line="360" w:lineRule="auto"/>
        <w:jc w:val="both"/>
        <w:rPr>
          <w:rFonts w:cs="Times New Roman"/>
        </w:rPr>
      </w:pPr>
      <w:r>
        <w:rPr>
          <w:rFonts w:cs="Times New Roman"/>
        </w:rPr>
        <w:t>* Kompot owocowy (z owoców świeżych, mrożonych lub suszonych)</w:t>
      </w:r>
    </w:p>
    <w:p w14:paraId="0DB4B0CD" w14:textId="66EAB18A" w:rsidR="0049577C" w:rsidRDefault="00000000">
      <w:pPr>
        <w:numPr>
          <w:ilvl w:val="0"/>
          <w:numId w:val="2"/>
        </w:numPr>
        <w:spacing w:line="360" w:lineRule="auto"/>
        <w:jc w:val="both"/>
        <w:rPr>
          <w:rFonts w:cs="Times New Roman"/>
        </w:rPr>
      </w:pPr>
      <w:r>
        <w:rPr>
          <w:rFonts w:cs="Times New Roman"/>
        </w:rPr>
        <w:t xml:space="preserve">Nienależące do pięciu podstawowych, niezbędnych grup produktów spożywczych dodatkowe produkty (typu ciasta, dżemy, cukier), których spożycie należy </w:t>
      </w:r>
      <w:proofErr w:type="gramStart"/>
      <w:r>
        <w:rPr>
          <w:rFonts w:cs="Times New Roman"/>
        </w:rPr>
        <w:t>ograniczać,</w:t>
      </w:r>
      <w:r w:rsidR="00E069C0">
        <w:rPr>
          <w:rFonts w:cs="Times New Roman"/>
        </w:rPr>
        <w:t xml:space="preserve">   </w:t>
      </w:r>
      <w:proofErr w:type="gramEnd"/>
      <w:r w:rsidR="00E069C0">
        <w:rPr>
          <w:rFonts w:cs="Times New Roman"/>
        </w:rPr>
        <w:t xml:space="preserve">                     </w:t>
      </w:r>
      <w:r>
        <w:rPr>
          <w:rFonts w:cs="Times New Roman"/>
        </w:rPr>
        <w:t xml:space="preserve"> nie powinny dostarczać więcej niż około 100 kcal dziennie.</w:t>
      </w:r>
    </w:p>
    <w:p w14:paraId="67EF5787" w14:textId="77777777" w:rsidR="0049577C" w:rsidRDefault="00000000">
      <w:pPr>
        <w:numPr>
          <w:ilvl w:val="0"/>
          <w:numId w:val="2"/>
        </w:numPr>
        <w:spacing w:line="360" w:lineRule="auto"/>
        <w:jc w:val="both"/>
        <w:rPr>
          <w:rFonts w:cs="Times New Roman"/>
        </w:rPr>
      </w:pPr>
      <w:r>
        <w:rPr>
          <w:rFonts w:cs="Times New Roman"/>
        </w:rPr>
        <w:t>Jeśli produkty i potrawy spożyte w danym dniu dostarczą organizmowi mniejszych ilości danego składnika, należy zadbać o zwiększenie jego spożycia w następnych dniach.</w:t>
      </w:r>
    </w:p>
    <w:p w14:paraId="63FDB294" w14:textId="7F27DC52" w:rsidR="0049577C" w:rsidRDefault="00000000">
      <w:pPr>
        <w:numPr>
          <w:ilvl w:val="0"/>
          <w:numId w:val="2"/>
        </w:numPr>
        <w:spacing w:line="360" w:lineRule="auto"/>
        <w:jc w:val="both"/>
        <w:rPr>
          <w:rFonts w:cs="Times New Roman"/>
        </w:rPr>
      </w:pPr>
      <w:r>
        <w:rPr>
          <w:rFonts w:cs="Times New Roman"/>
        </w:rPr>
        <w:t xml:space="preserve">Szczególnie zalecane są potrawy </w:t>
      </w:r>
      <w:proofErr w:type="gramStart"/>
      <w:r>
        <w:rPr>
          <w:rFonts w:cs="Times New Roman"/>
        </w:rPr>
        <w:t>gotowane  (</w:t>
      </w:r>
      <w:proofErr w:type="gramEnd"/>
      <w:r>
        <w:rPr>
          <w:rFonts w:cs="Times New Roman"/>
        </w:rPr>
        <w:t>w wodzie, na parze), pieczone, duszone</w:t>
      </w:r>
      <w:r w:rsidR="00E069C0">
        <w:rPr>
          <w:rFonts w:cs="Times New Roman"/>
        </w:rPr>
        <w:t xml:space="preserve">                </w:t>
      </w:r>
      <w:r>
        <w:rPr>
          <w:rFonts w:cs="Times New Roman"/>
        </w:rPr>
        <w:t xml:space="preserve"> bez uprzedniego obsmażania, okazjonalnie smażone (maksymalnie 2x w tygodniu).</w:t>
      </w:r>
    </w:p>
    <w:p w14:paraId="16B8BE1F" w14:textId="75D9C048" w:rsidR="0049577C" w:rsidRDefault="00000000">
      <w:pPr>
        <w:numPr>
          <w:ilvl w:val="0"/>
          <w:numId w:val="2"/>
        </w:numPr>
        <w:spacing w:line="360" w:lineRule="auto"/>
        <w:jc w:val="both"/>
        <w:rPr>
          <w:rFonts w:cs="Times New Roman"/>
        </w:rPr>
      </w:pPr>
      <w:r>
        <w:rPr>
          <w:rFonts w:cs="Times New Roman"/>
        </w:rPr>
        <w:t xml:space="preserve">Planując potrawy wchodzące w skład posiłku, należy uwzględniać ich </w:t>
      </w:r>
      <w:proofErr w:type="gramStart"/>
      <w:r>
        <w:rPr>
          <w:rFonts w:cs="Times New Roman"/>
        </w:rPr>
        <w:t>smak,</w:t>
      </w:r>
      <w:r w:rsidR="00E069C0">
        <w:rPr>
          <w:rFonts w:cs="Times New Roman"/>
        </w:rPr>
        <w:t xml:space="preserve">   </w:t>
      </w:r>
      <w:proofErr w:type="gramEnd"/>
      <w:r w:rsidR="00E069C0">
        <w:rPr>
          <w:rFonts w:cs="Times New Roman"/>
        </w:rPr>
        <w:t xml:space="preserve">                     </w:t>
      </w:r>
      <w:r>
        <w:rPr>
          <w:rFonts w:cs="Times New Roman"/>
        </w:rPr>
        <w:t xml:space="preserve"> który również powinien być zróżnicowany. Należy również zwracać uwagę na odpowiedni dobór barw produktów i potraw, z których składa się posiłek.</w:t>
      </w:r>
    </w:p>
    <w:p w14:paraId="48626362" w14:textId="77777777" w:rsidR="0049577C" w:rsidRDefault="00000000">
      <w:pPr>
        <w:numPr>
          <w:ilvl w:val="0"/>
          <w:numId w:val="2"/>
        </w:numPr>
        <w:spacing w:line="360" w:lineRule="auto"/>
        <w:jc w:val="both"/>
        <w:rPr>
          <w:rFonts w:cs="Times New Roman"/>
        </w:rPr>
      </w:pPr>
      <w:r>
        <w:rPr>
          <w:rFonts w:cs="Times New Roman"/>
        </w:rPr>
        <w:t>Planując jadłospisy należy uwzględniać sezonowość produktów.</w:t>
      </w:r>
    </w:p>
    <w:p w14:paraId="018B8251" w14:textId="77777777" w:rsidR="0049577C" w:rsidRDefault="00000000">
      <w:pPr>
        <w:numPr>
          <w:ilvl w:val="0"/>
          <w:numId w:val="2"/>
        </w:numPr>
        <w:spacing w:line="360" w:lineRule="auto"/>
        <w:ind w:left="15"/>
        <w:jc w:val="both"/>
        <w:rPr>
          <w:rFonts w:cs="Times New Roman"/>
        </w:rPr>
      </w:pPr>
      <w:r>
        <w:rPr>
          <w:rFonts w:cs="Times New Roman"/>
        </w:rPr>
        <w:t>Na śniadanie przynajmniej dwa razy w tygodniu należy podać pastę np. rybną, jajeczną, serową itp.</w:t>
      </w:r>
    </w:p>
    <w:p w14:paraId="60131D7D" w14:textId="77777777" w:rsidR="0049577C" w:rsidRDefault="00000000">
      <w:pPr>
        <w:numPr>
          <w:ilvl w:val="0"/>
          <w:numId w:val="2"/>
        </w:numPr>
        <w:spacing w:line="360" w:lineRule="auto"/>
        <w:jc w:val="both"/>
        <w:rPr>
          <w:rFonts w:cs="Times New Roman"/>
        </w:rPr>
      </w:pPr>
      <w:r>
        <w:rPr>
          <w:rFonts w:cs="Times New Roman"/>
        </w:rPr>
        <w:t xml:space="preserve">Zaleca się podprawianie zup mlekiem lub jogurtem naturalnym, gdyż w ten sposób wzbogaca się zupę w pełnowartościowe składniki, ograniczając jednocześnie ilość tłuszczu. </w:t>
      </w:r>
    </w:p>
    <w:p w14:paraId="585F29DD" w14:textId="77777777" w:rsidR="0049577C" w:rsidRDefault="00000000">
      <w:pPr>
        <w:numPr>
          <w:ilvl w:val="0"/>
          <w:numId w:val="2"/>
        </w:numPr>
        <w:spacing w:line="360" w:lineRule="auto"/>
        <w:jc w:val="both"/>
        <w:rPr>
          <w:rFonts w:cs="Times New Roman"/>
        </w:rPr>
      </w:pPr>
      <w:r>
        <w:rPr>
          <w:rFonts w:cs="Times New Roman"/>
        </w:rPr>
        <w:t>Zaleca się zagęszczanie zup np. kaszami, ryżem. Należy natomiast unikać stosowania zasmażek, zagęszczania mąkami np. ziemniaczaną.</w:t>
      </w:r>
    </w:p>
    <w:p w14:paraId="55D5E657" w14:textId="77777777" w:rsidR="0049577C" w:rsidRDefault="00000000">
      <w:pPr>
        <w:numPr>
          <w:ilvl w:val="0"/>
          <w:numId w:val="2"/>
        </w:numPr>
        <w:spacing w:line="360" w:lineRule="auto"/>
        <w:jc w:val="both"/>
        <w:rPr>
          <w:rFonts w:cs="Times New Roman"/>
        </w:rPr>
      </w:pPr>
      <w:r>
        <w:rPr>
          <w:rFonts w:cs="Times New Roman"/>
        </w:rPr>
        <w:t>Zupy należy przygotowywać na wywarach warzywnych, ewentualnie z chudego mięsa lub drobiu, z dodatkiem głównego składnika, który nadaje charakterystyczny smak.</w:t>
      </w:r>
    </w:p>
    <w:p w14:paraId="09F27665" w14:textId="07AA4BCD" w:rsidR="0049577C" w:rsidRDefault="00000000">
      <w:pPr>
        <w:numPr>
          <w:ilvl w:val="0"/>
          <w:numId w:val="2"/>
        </w:numPr>
        <w:spacing w:line="360" w:lineRule="auto"/>
        <w:jc w:val="both"/>
        <w:rPr>
          <w:rFonts w:cs="Times New Roman"/>
        </w:rPr>
      </w:pPr>
      <w:r>
        <w:rPr>
          <w:rFonts w:cs="Times New Roman"/>
        </w:rPr>
        <w:t>Drugie danie powinno składać się z produktów białkowych, najlepiej pochodzenia zwierzęcego (chude mięso, drób, ryby morskie, jaja), produktów bogatych w węglowodany złożone (ziemniaki, kasze, kluski itp..) oraz dodatków warzywnych (surówki, warzywa gotowane). W każdym posiłku obiadowym powinna znaleźć się surówka i/lub warzywa gotowane bądź zapiekane. Szczególnie należy uwzględniać w jadłospisach drób i ryby pochodzenia morskiego. W ciągu 5 dni w tygodniu, kiedy dzieci przebywają w przedszkolu, należy podać rybę morską (bez ości) przynajmniej na jeden obiad (II danie). Drugie danie</w:t>
      </w:r>
      <w:r w:rsidR="00E069C0">
        <w:rPr>
          <w:rFonts w:cs="Times New Roman"/>
        </w:rPr>
        <w:t xml:space="preserve">                </w:t>
      </w:r>
      <w:r>
        <w:rPr>
          <w:rFonts w:cs="Times New Roman"/>
        </w:rPr>
        <w:t xml:space="preserve">  tzw. jarskie (bez mięsa, ryby) może być w jadłospisie nie częściej jak raz w tygodniu, wówczas zupa musi być treściwsza np. zupa grochowa (jeśli obiad jest na ,,słodko” to na śniadanie i podwieczorek produkty tylko </w:t>
      </w:r>
      <w:proofErr w:type="gramStart"/>
      <w:r>
        <w:rPr>
          <w:rFonts w:cs="Times New Roman"/>
        </w:rPr>
        <w:t>na ,</w:t>
      </w:r>
      <w:proofErr w:type="gramEnd"/>
      <w:r>
        <w:rPr>
          <w:rFonts w:cs="Times New Roman"/>
        </w:rPr>
        <w:t>, słono”).</w:t>
      </w:r>
    </w:p>
    <w:p w14:paraId="35B4AB8D" w14:textId="22B27E6F" w:rsidR="0049577C" w:rsidRDefault="00000000">
      <w:pPr>
        <w:numPr>
          <w:ilvl w:val="0"/>
          <w:numId w:val="2"/>
        </w:numPr>
        <w:spacing w:line="360" w:lineRule="auto"/>
        <w:jc w:val="both"/>
        <w:rPr>
          <w:rFonts w:cs="Times New Roman"/>
        </w:rPr>
      </w:pPr>
      <w:r>
        <w:rPr>
          <w:rFonts w:cs="Times New Roman"/>
        </w:rPr>
        <w:lastRenderedPageBreak/>
        <w:t>Na podwieczorek powinny być przede wszystkim desery z udziałem mleka</w:t>
      </w:r>
      <w:r w:rsidR="00E069C0">
        <w:rPr>
          <w:rFonts w:cs="Times New Roman"/>
        </w:rPr>
        <w:t xml:space="preserve">                               </w:t>
      </w:r>
      <w:r>
        <w:rPr>
          <w:rFonts w:cs="Times New Roman"/>
        </w:rPr>
        <w:t xml:space="preserve">  lub produktów mlecznych i owoców, takie jak: jogurty, budynie, koktajle mleczne, maślanki, makaron z serem lub koktajlem owocowym, naleśniki </w:t>
      </w:r>
      <w:proofErr w:type="gramStart"/>
      <w:r>
        <w:rPr>
          <w:rFonts w:cs="Times New Roman"/>
        </w:rPr>
        <w:t>z  serem</w:t>
      </w:r>
      <w:proofErr w:type="gramEnd"/>
      <w:r>
        <w:rPr>
          <w:rFonts w:cs="Times New Roman"/>
        </w:rPr>
        <w:t xml:space="preserve"> lub owocami, ryż z jabłkami</w:t>
      </w:r>
      <w:r w:rsidR="00E069C0">
        <w:rPr>
          <w:rFonts w:cs="Times New Roman"/>
        </w:rPr>
        <w:t xml:space="preserve">                </w:t>
      </w:r>
      <w:r>
        <w:rPr>
          <w:rFonts w:cs="Times New Roman"/>
        </w:rPr>
        <w:t xml:space="preserve"> lub koktajlem owocowym. Raz w tygodniu należy uwzględnić w jadłospisie kawałek ciasta ,,domowego” (własnej produkcji), np. szarlotka, tarta z budyniem i owocami, sernik, drożdżowe z owocami, ciasto jogurtowe, ciasto marchewkowe, ciasto </w:t>
      </w:r>
      <w:proofErr w:type="gramStart"/>
      <w:r>
        <w:rPr>
          <w:rFonts w:cs="Times New Roman"/>
        </w:rPr>
        <w:t>szpinakowe,</w:t>
      </w:r>
      <w:r w:rsidR="00E069C0">
        <w:rPr>
          <w:rFonts w:cs="Times New Roman"/>
        </w:rPr>
        <w:t xml:space="preserve">   </w:t>
      </w:r>
      <w:proofErr w:type="gramEnd"/>
      <w:r w:rsidR="00E069C0">
        <w:rPr>
          <w:rFonts w:cs="Times New Roman"/>
        </w:rPr>
        <w:t xml:space="preserve">                                </w:t>
      </w:r>
      <w:r>
        <w:rPr>
          <w:rFonts w:cs="Times New Roman"/>
        </w:rPr>
        <w:t xml:space="preserve"> z wyłączeniem </w:t>
      </w:r>
      <w:proofErr w:type="gramStart"/>
      <w:r>
        <w:rPr>
          <w:rFonts w:cs="Times New Roman"/>
        </w:rPr>
        <w:t>ciast  zawierających</w:t>
      </w:r>
      <w:proofErr w:type="gramEnd"/>
      <w:r>
        <w:rPr>
          <w:rFonts w:cs="Times New Roman"/>
        </w:rPr>
        <w:t xml:space="preserve"> masy. Podwieczorek ma zawierać produkt zbożowy, mleko lub produkt mleczny oraz warzywo lub owoc.</w:t>
      </w:r>
    </w:p>
    <w:p w14:paraId="6F26162A" w14:textId="00085EE3" w:rsidR="0049577C" w:rsidRDefault="00000000">
      <w:pPr>
        <w:numPr>
          <w:ilvl w:val="0"/>
          <w:numId w:val="2"/>
        </w:numPr>
        <w:spacing w:line="360" w:lineRule="auto"/>
        <w:jc w:val="both"/>
        <w:rPr>
          <w:rFonts w:cs="Times New Roman"/>
        </w:rPr>
      </w:pPr>
      <w:r>
        <w:rPr>
          <w:rFonts w:cs="Times New Roman"/>
        </w:rPr>
        <w:t xml:space="preserve">Należy unikać nadmiaru soli kuchennej. Dla dzieci w wieku 3-6 lat norma na poziomie AI wynosi </w:t>
      </w:r>
      <w:r w:rsidR="001F7D4C">
        <w:rPr>
          <w:rFonts w:cs="Times New Roman"/>
        </w:rPr>
        <w:t>1</w:t>
      </w:r>
      <w:r>
        <w:rPr>
          <w:rFonts w:cs="Times New Roman"/>
        </w:rPr>
        <w:t>,</w:t>
      </w:r>
      <w:r w:rsidR="001F7D4C">
        <w:rPr>
          <w:rFonts w:cs="Times New Roman"/>
        </w:rPr>
        <w:t>87</w:t>
      </w:r>
      <w:r>
        <w:rPr>
          <w:rFonts w:cs="Times New Roman"/>
        </w:rPr>
        <w:t xml:space="preserve"> g soli dziennie.</w:t>
      </w:r>
    </w:p>
    <w:p w14:paraId="232D3036" w14:textId="4EBDE5EB" w:rsidR="0049577C" w:rsidRDefault="00000000">
      <w:pPr>
        <w:numPr>
          <w:ilvl w:val="0"/>
          <w:numId w:val="2"/>
        </w:numPr>
        <w:spacing w:line="360" w:lineRule="auto"/>
        <w:jc w:val="both"/>
        <w:rPr>
          <w:rFonts w:cs="Times New Roman"/>
        </w:rPr>
      </w:pPr>
      <w:r>
        <w:rPr>
          <w:rFonts w:cs="Times New Roman"/>
        </w:rPr>
        <w:t>Należy dbać o walory smakowe, a także o odpowiednie zestawienia kolorystyczne</w:t>
      </w:r>
      <w:r w:rsidR="00E069C0">
        <w:rPr>
          <w:rFonts w:cs="Times New Roman"/>
        </w:rPr>
        <w:t xml:space="preserve">                      </w:t>
      </w:r>
      <w:r>
        <w:rPr>
          <w:rFonts w:cs="Times New Roman"/>
        </w:rPr>
        <w:t xml:space="preserve">   i konsystencję potraw.</w:t>
      </w:r>
    </w:p>
    <w:p w14:paraId="179F5146" w14:textId="77777777" w:rsidR="0049577C" w:rsidRDefault="00000000">
      <w:pPr>
        <w:numPr>
          <w:ilvl w:val="0"/>
          <w:numId w:val="2"/>
        </w:numPr>
        <w:spacing w:line="360" w:lineRule="auto"/>
        <w:jc w:val="both"/>
        <w:rPr>
          <w:rFonts w:cs="Times New Roman"/>
        </w:rPr>
      </w:pPr>
      <w:r>
        <w:rPr>
          <w:rFonts w:cs="Times New Roman"/>
        </w:rPr>
        <w:t>Należy używać łagodnych naturalnych przypraw ziołowych (m.in. takich jak majeranek, tymianek, oregano, bazylia, lubczyk, estragon), aby częściowo zastępować nimi dodawaną sól.</w:t>
      </w:r>
    </w:p>
    <w:p w14:paraId="55FDB31C" w14:textId="77777777" w:rsidR="0049577C" w:rsidRDefault="00000000">
      <w:pPr>
        <w:pStyle w:val="Standard"/>
        <w:numPr>
          <w:ilvl w:val="0"/>
          <w:numId w:val="2"/>
        </w:numPr>
        <w:spacing w:line="360" w:lineRule="auto"/>
        <w:jc w:val="both"/>
        <w:rPr>
          <w:rFonts w:cs="Times New Roman"/>
        </w:rPr>
      </w:pPr>
      <w:r>
        <w:rPr>
          <w:rFonts w:cs="Times New Roman"/>
        </w:rPr>
        <w:t>Potrawy powinny być lekkostrawne, przygotowywane z surowców wysokiej jakości, świeżych, naturalnych, mało przetworzonych, z ograniczoną ilością substancji dodatkowych, konserwujących, zagęszczających, barwiących lub sztucznie aromatyzowanych.</w:t>
      </w:r>
    </w:p>
    <w:p w14:paraId="00CD1A5C" w14:textId="77777777" w:rsidR="0049577C" w:rsidRDefault="00000000">
      <w:pPr>
        <w:pStyle w:val="Standard"/>
        <w:numPr>
          <w:ilvl w:val="0"/>
          <w:numId w:val="2"/>
        </w:numPr>
        <w:spacing w:line="360" w:lineRule="auto"/>
        <w:jc w:val="both"/>
        <w:rPr>
          <w:rFonts w:cs="Times New Roman"/>
        </w:rPr>
      </w:pPr>
      <w:r>
        <w:rPr>
          <w:rFonts w:cs="Times New Roman"/>
        </w:rPr>
        <w:t>Wykonawca zapewnia dzieciom stały dostęp do wody mineralnej/ źródlanej.</w:t>
      </w:r>
    </w:p>
    <w:p w14:paraId="5778DF16" w14:textId="602E882A" w:rsidR="0049577C" w:rsidRDefault="00000000">
      <w:pPr>
        <w:pStyle w:val="Standard"/>
        <w:numPr>
          <w:ilvl w:val="0"/>
          <w:numId w:val="2"/>
        </w:numPr>
        <w:spacing w:line="360" w:lineRule="auto"/>
        <w:jc w:val="both"/>
        <w:rPr>
          <w:rFonts w:cs="Times New Roman"/>
        </w:rPr>
      </w:pPr>
      <w:r>
        <w:rPr>
          <w:rFonts w:cs="Times New Roman"/>
        </w:rPr>
        <w:t>Wykonawca zobowiązany jest do zapewnienia dzieciom stosownej diety, jeśli będzie taka potrzeba np. diety bezmlecznej, diety bezglutenowej</w:t>
      </w:r>
      <w:r w:rsidR="001F7D4C">
        <w:rPr>
          <w:rFonts w:cs="Times New Roman"/>
        </w:rPr>
        <w:t>, eliminacyjnej</w:t>
      </w:r>
      <w:r>
        <w:rPr>
          <w:rFonts w:cs="Times New Roman"/>
        </w:rPr>
        <w:t>.</w:t>
      </w:r>
    </w:p>
    <w:p w14:paraId="53133A84" w14:textId="77777777" w:rsidR="0049577C" w:rsidRDefault="00000000">
      <w:pPr>
        <w:pStyle w:val="Standard"/>
        <w:numPr>
          <w:ilvl w:val="0"/>
          <w:numId w:val="2"/>
        </w:numPr>
        <w:spacing w:line="360" w:lineRule="auto"/>
        <w:jc w:val="both"/>
        <w:rPr>
          <w:rFonts w:cs="Times New Roman"/>
        </w:rPr>
      </w:pPr>
      <w:r>
        <w:rPr>
          <w:rFonts w:cs="Times New Roman"/>
        </w:rPr>
        <w:t>Wyklucza się posiłki sporządzane na bazie półproduktów.</w:t>
      </w:r>
    </w:p>
    <w:p w14:paraId="23B8B1FF" w14:textId="77777777" w:rsidR="0049577C" w:rsidRDefault="00000000">
      <w:pPr>
        <w:pStyle w:val="Standard"/>
        <w:numPr>
          <w:ilvl w:val="0"/>
          <w:numId w:val="2"/>
        </w:numPr>
        <w:spacing w:line="360" w:lineRule="auto"/>
        <w:jc w:val="both"/>
        <w:rPr>
          <w:rFonts w:cs="Times New Roman"/>
        </w:rPr>
      </w:pPr>
      <w:r>
        <w:rPr>
          <w:rFonts w:cs="Times New Roman"/>
        </w:rPr>
        <w:t xml:space="preserve">Niedopuszczalne jest podawanie dzieciom </w:t>
      </w:r>
      <w:proofErr w:type="gramStart"/>
      <w:r>
        <w:rPr>
          <w:rFonts w:cs="Times New Roman"/>
        </w:rPr>
        <w:t>tzw. ,</w:t>
      </w:r>
      <w:proofErr w:type="gramEnd"/>
      <w:r>
        <w:rPr>
          <w:rFonts w:cs="Times New Roman"/>
        </w:rPr>
        <w:t>, gotowców”, np. ciast, ciasteczek, past kanapkowych, jogurtów owocowych, galaretek, płatków typu ,,kulki czekoladowe”, masła orzechowego, masła czekoladowego, syropów.</w:t>
      </w:r>
    </w:p>
    <w:p w14:paraId="7F914785" w14:textId="7383F185" w:rsidR="0049577C" w:rsidRDefault="00000000">
      <w:pPr>
        <w:pStyle w:val="Standard"/>
        <w:numPr>
          <w:ilvl w:val="0"/>
          <w:numId w:val="2"/>
        </w:numPr>
        <w:spacing w:line="360" w:lineRule="auto"/>
        <w:jc w:val="both"/>
        <w:rPr>
          <w:rFonts w:cs="Times New Roman"/>
        </w:rPr>
      </w:pPr>
      <w:r>
        <w:rPr>
          <w:rFonts w:cs="Times New Roman"/>
        </w:rPr>
        <w:t>Wykonawca zapewnia własne pojemniki na odpady i odbieranie każdego dnia</w:t>
      </w:r>
      <w:r w:rsidR="00E069C0">
        <w:rPr>
          <w:rFonts w:cs="Times New Roman"/>
        </w:rPr>
        <w:t xml:space="preserve">                          </w:t>
      </w:r>
      <w:r>
        <w:rPr>
          <w:rFonts w:cs="Times New Roman"/>
        </w:rPr>
        <w:t xml:space="preserve"> tzw. resztek po posiłkach do godziny 15.00</w:t>
      </w:r>
    </w:p>
    <w:p w14:paraId="0371A8E3" w14:textId="1E1C4BAE" w:rsidR="0049577C" w:rsidRDefault="00000000">
      <w:pPr>
        <w:pStyle w:val="Standard"/>
        <w:numPr>
          <w:ilvl w:val="0"/>
          <w:numId w:val="2"/>
        </w:numPr>
        <w:spacing w:line="360" w:lineRule="auto"/>
        <w:jc w:val="both"/>
        <w:rPr>
          <w:rFonts w:cs="Times New Roman"/>
        </w:rPr>
      </w:pPr>
      <w:r>
        <w:rPr>
          <w:rFonts w:cs="Times New Roman"/>
        </w:rPr>
        <w:t>Wykonawca zobowiązany jest do zachowania jakości i ilości posiłków zgodnie</w:t>
      </w:r>
      <w:r w:rsidR="00E069C0">
        <w:rPr>
          <w:rFonts w:cs="Times New Roman"/>
        </w:rPr>
        <w:t xml:space="preserve">                           </w:t>
      </w:r>
      <w:r>
        <w:rPr>
          <w:rFonts w:cs="Times New Roman"/>
        </w:rPr>
        <w:t xml:space="preserve"> z przedstawionym jadłospisem. Wszelkie zmiany w jadłospisie sugerowane</w:t>
      </w:r>
      <w:r w:rsidR="00E069C0">
        <w:rPr>
          <w:rFonts w:cs="Times New Roman"/>
        </w:rPr>
        <w:t xml:space="preserve">                                          </w:t>
      </w:r>
      <w:r>
        <w:rPr>
          <w:rFonts w:cs="Times New Roman"/>
        </w:rPr>
        <w:t xml:space="preserve"> przez Zamawiającego będą wiążące dla Wykonawcy.</w:t>
      </w:r>
    </w:p>
    <w:p w14:paraId="3A68D1C6" w14:textId="77777777" w:rsidR="0049577C" w:rsidRDefault="00000000">
      <w:pPr>
        <w:pStyle w:val="Standard"/>
        <w:numPr>
          <w:ilvl w:val="0"/>
          <w:numId w:val="2"/>
        </w:numPr>
        <w:spacing w:line="360" w:lineRule="auto"/>
        <w:jc w:val="both"/>
        <w:rPr>
          <w:rFonts w:cs="Times New Roman"/>
        </w:rPr>
      </w:pPr>
      <w:r>
        <w:rPr>
          <w:rFonts w:cs="Times New Roman"/>
        </w:rPr>
        <w:t>Obowiązkiem Wykonawcy jest przechowywanie próbek pokarmowych ze wszystkich przygotowanych i dostarczonych posiłków, każdego dnia przez okres 72 godzin z oznaczeniem daty, godziny, zawartości próbki pokarmowej z podpisem osoby odpowiedzialnej za pobieranie tych próbek.</w:t>
      </w:r>
    </w:p>
    <w:p w14:paraId="62447371" w14:textId="77777777" w:rsidR="0049577C" w:rsidRDefault="0049577C">
      <w:pPr>
        <w:pStyle w:val="Standard"/>
        <w:spacing w:line="360" w:lineRule="auto"/>
        <w:jc w:val="both"/>
        <w:rPr>
          <w:rFonts w:cs="Times New Roman"/>
        </w:rPr>
      </w:pPr>
    </w:p>
    <w:p w14:paraId="770DA012" w14:textId="12D8CF51" w:rsidR="0049577C" w:rsidRDefault="00000000">
      <w:pPr>
        <w:spacing w:line="360" w:lineRule="auto"/>
        <w:jc w:val="both"/>
        <w:rPr>
          <w:rFonts w:cs="Times New Roman"/>
        </w:rPr>
      </w:pPr>
      <w:r>
        <w:rPr>
          <w:rFonts w:cs="Times New Roman"/>
        </w:rPr>
        <w:lastRenderedPageBreak/>
        <w:t xml:space="preserve">14. Przygotowanie posiłków do wydania będzie realizowane na </w:t>
      </w:r>
      <w:r w:rsidRPr="004B3D9E">
        <w:rPr>
          <w:rFonts w:cs="Times New Roman"/>
          <w:color w:val="auto"/>
        </w:rPr>
        <w:t xml:space="preserve">terenie </w:t>
      </w:r>
      <w:r w:rsidR="00F8784F" w:rsidRPr="004B3D9E">
        <w:rPr>
          <w:rFonts w:cs="Times New Roman"/>
          <w:color w:val="auto"/>
        </w:rPr>
        <w:t>oddziału przedszkolnego</w:t>
      </w:r>
      <w:r w:rsidRPr="004B3D9E">
        <w:rPr>
          <w:rFonts w:cs="Times New Roman"/>
          <w:color w:val="auto"/>
        </w:rPr>
        <w:t xml:space="preserve"> </w:t>
      </w:r>
      <w:r>
        <w:rPr>
          <w:rFonts w:cs="Times New Roman"/>
        </w:rPr>
        <w:t xml:space="preserve">w pomieszczeniu </w:t>
      </w:r>
      <w:proofErr w:type="gramStart"/>
      <w:r>
        <w:rPr>
          <w:rFonts w:cs="Times New Roman"/>
        </w:rPr>
        <w:t>kompleksowo  wyposażonym</w:t>
      </w:r>
      <w:proofErr w:type="gramEnd"/>
      <w:r>
        <w:rPr>
          <w:rFonts w:cs="Times New Roman"/>
        </w:rPr>
        <w:t xml:space="preserve">  w naczynia stołowe i kuchenne takie jak: (talerz duży głęboki, płytki, talerz mały, kubki, wazy), sztućce (widelce, łyżki, łyżeczki, noże, chochelki, itp.), </w:t>
      </w:r>
      <w:proofErr w:type="spellStart"/>
      <w:r>
        <w:rPr>
          <w:rFonts w:cs="Times New Roman"/>
        </w:rPr>
        <w:t>wyparzarki</w:t>
      </w:r>
      <w:proofErr w:type="spellEnd"/>
      <w:r>
        <w:rPr>
          <w:rFonts w:cs="Times New Roman"/>
        </w:rPr>
        <w:t xml:space="preserve">, zlew, lodówkę, lodówko- zamrażarkę, czajnik elektryczny, media (prąd, </w:t>
      </w:r>
      <w:proofErr w:type="spellStart"/>
      <w:r>
        <w:rPr>
          <w:rFonts w:cs="Times New Roman"/>
        </w:rPr>
        <w:t>wod</w:t>
      </w:r>
      <w:proofErr w:type="spellEnd"/>
      <w:r>
        <w:rPr>
          <w:rFonts w:cs="Times New Roman"/>
        </w:rPr>
        <w:t xml:space="preserve">- </w:t>
      </w:r>
      <w:proofErr w:type="spellStart"/>
      <w:r>
        <w:rPr>
          <w:rFonts w:cs="Times New Roman"/>
        </w:rPr>
        <w:t>kan</w:t>
      </w:r>
      <w:proofErr w:type="spellEnd"/>
      <w:r>
        <w:rPr>
          <w:rFonts w:cs="Times New Roman"/>
        </w:rPr>
        <w:t>).</w:t>
      </w:r>
    </w:p>
    <w:p w14:paraId="60C2D390" w14:textId="77777777" w:rsidR="0049577C" w:rsidRDefault="0049577C">
      <w:pPr>
        <w:pStyle w:val="Standard"/>
        <w:spacing w:line="360" w:lineRule="auto"/>
        <w:jc w:val="both"/>
        <w:rPr>
          <w:rFonts w:cs="Times New Roman"/>
        </w:rPr>
      </w:pPr>
    </w:p>
    <w:p w14:paraId="2D3B336D" w14:textId="77777777" w:rsidR="0049577C" w:rsidRDefault="00000000">
      <w:pPr>
        <w:pStyle w:val="Standard"/>
        <w:spacing w:line="360" w:lineRule="auto"/>
        <w:jc w:val="both"/>
        <w:rPr>
          <w:rFonts w:cs="Times New Roman"/>
        </w:rPr>
      </w:pPr>
      <w:r>
        <w:rPr>
          <w:rFonts w:cs="Times New Roman"/>
        </w:rPr>
        <w:t>15. Zamawiający użycza własne naczynia (talerze, kubki, sztućce – dla wszystkich dzieci korzystających z posiłków).</w:t>
      </w:r>
    </w:p>
    <w:p w14:paraId="53309697" w14:textId="77777777" w:rsidR="0049577C" w:rsidRDefault="0049577C">
      <w:pPr>
        <w:pStyle w:val="Standard"/>
        <w:spacing w:line="360" w:lineRule="auto"/>
        <w:jc w:val="both"/>
        <w:rPr>
          <w:rFonts w:cs="Times New Roman"/>
        </w:rPr>
      </w:pPr>
    </w:p>
    <w:p w14:paraId="0A0E0F54" w14:textId="0C662952" w:rsidR="0049577C" w:rsidRPr="004B3D9E" w:rsidRDefault="00000000">
      <w:pPr>
        <w:pStyle w:val="Standard"/>
        <w:spacing w:line="360" w:lineRule="auto"/>
        <w:jc w:val="both"/>
        <w:rPr>
          <w:rFonts w:cs="Times New Roman"/>
        </w:rPr>
      </w:pPr>
      <w:r w:rsidRPr="004B3D9E">
        <w:rPr>
          <w:rFonts w:cs="Times New Roman"/>
        </w:rPr>
        <w:t>16. Koszty związane z przygotowywaniem, dostarczaniem</w:t>
      </w:r>
      <w:r w:rsidR="00F8784F" w:rsidRPr="004B3D9E">
        <w:rPr>
          <w:rFonts w:cs="Times New Roman"/>
        </w:rPr>
        <w:t xml:space="preserve"> </w:t>
      </w:r>
      <w:r w:rsidRPr="004B3D9E">
        <w:rPr>
          <w:rFonts w:cs="Times New Roman"/>
        </w:rPr>
        <w:t>ponosić będzie Wykonawca na własny koszt.</w:t>
      </w:r>
    </w:p>
    <w:p w14:paraId="3542BBC3" w14:textId="6B5612F3" w:rsidR="00E24230" w:rsidRPr="004B3D9E" w:rsidRDefault="00E24230">
      <w:pPr>
        <w:pStyle w:val="Standard"/>
        <w:spacing w:line="360" w:lineRule="auto"/>
        <w:jc w:val="both"/>
        <w:rPr>
          <w:rFonts w:cs="Times New Roman"/>
        </w:rPr>
      </w:pPr>
      <w:r w:rsidRPr="004B3D9E">
        <w:rPr>
          <w:rFonts w:cs="Times New Roman"/>
        </w:rPr>
        <w:t xml:space="preserve">Wykonawca jest zobowiązany do odbioru resztek po posiłkach każdego dnia do godziny </w:t>
      </w:r>
      <w:proofErr w:type="gramStart"/>
      <w:r w:rsidRPr="004B3D9E">
        <w:rPr>
          <w:rFonts w:cs="Times New Roman"/>
        </w:rPr>
        <w:t>1</w:t>
      </w:r>
      <w:r w:rsidR="008E2DE9" w:rsidRPr="004B3D9E">
        <w:rPr>
          <w:rFonts w:cs="Times New Roman"/>
        </w:rPr>
        <w:t>5</w:t>
      </w:r>
      <w:r w:rsidRPr="004B3D9E">
        <w:rPr>
          <w:rFonts w:cs="Times New Roman"/>
        </w:rPr>
        <w:t>.00 .</w:t>
      </w:r>
      <w:proofErr w:type="gramEnd"/>
    </w:p>
    <w:p w14:paraId="586EAF47" w14:textId="77777777" w:rsidR="0049577C" w:rsidRDefault="0049577C">
      <w:pPr>
        <w:pStyle w:val="Standard"/>
        <w:spacing w:line="360" w:lineRule="auto"/>
        <w:jc w:val="both"/>
        <w:rPr>
          <w:rFonts w:cs="Times New Roman"/>
        </w:rPr>
      </w:pPr>
    </w:p>
    <w:p w14:paraId="297AC450" w14:textId="75B0137B" w:rsidR="0049577C" w:rsidRDefault="00000000">
      <w:pPr>
        <w:pStyle w:val="Standard"/>
        <w:spacing w:line="360" w:lineRule="auto"/>
        <w:jc w:val="both"/>
        <w:rPr>
          <w:rFonts w:cs="Times New Roman"/>
        </w:rPr>
      </w:pPr>
      <w:r>
        <w:rPr>
          <w:rFonts w:cs="Times New Roman"/>
        </w:rPr>
        <w:t>1</w:t>
      </w:r>
      <w:r w:rsidR="004B3D9E">
        <w:rPr>
          <w:rFonts w:cs="Times New Roman"/>
        </w:rPr>
        <w:t>7</w:t>
      </w:r>
      <w:r>
        <w:rPr>
          <w:rFonts w:cs="Times New Roman"/>
        </w:rPr>
        <w:t>. Jadłospis dostarczany będzie przez Wykonawcę Zamawiającemu minimum tydzień przed dopuszczeniem do wydawania posiłków. Zamawiający zastrzega sobie prawo</w:t>
      </w:r>
      <w:r w:rsidR="00E069C0">
        <w:rPr>
          <w:rFonts w:cs="Times New Roman"/>
        </w:rPr>
        <w:t xml:space="preserve">                                             </w:t>
      </w:r>
      <w:r>
        <w:rPr>
          <w:rFonts w:cs="Times New Roman"/>
        </w:rPr>
        <w:t xml:space="preserve"> do zakwestionowania jadłospisu i naniesienia wytyczonych zmian przez Wykonawcę. Jadłospisy mają być zatwierdzone przez Dietetyka lub osobę mającą uprawnienia do sporządzania jadłospisów dla dzieci w wieku przedszkolnym.</w:t>
      </w:r>
    </w:p>
    <w:p w14:paraId="2E318575" w14:textId="77777777" w:rsidR="004B3D9E" w:rsidRDefault="004B3D9E" w:rsidP="00F754A1">
      <w:pPr>
        <w:spacing w:line="360" w:lineRule="auto"/>
      </w:pPr>
    </w:p>
    <w:p w14:paraId="6BE7A8E1" w14:textId="16C2DD80" w:rsidR="00F754A1" w:rsidRPr="00F754A1" w:rsidRDefault="004B3D9E" w:rsidP="00F754A1">
      <w:pPr>
        <w:spacing w:line="360" w:lineRule="auto"/>
      </w:pPr>
      <w:r>
        <w:t>19</w:t>
      </w:r>
      <w:r w:rsidR="00F754A1" w:rsidRPr="00F754A1">
        <w:t xml:space="preserve">. Wykonawca ma obowiązek zapewnić oprócz jadłospisu podstawowego (diety ogólnej) zapewnić </w:t>
      </w:r>
      <w:r w:rsidR="00F754A1">
        <w:t xml:space="preserve">specjalistyczne </w:t>
      </w:r>
      <w:r w:rsidR="00F754A1" w:rsidRPr="00F754A1">
        <w:t>diety dla dzieci w wieku od 3 do 6 lat</w:t>
      </w:r>
      <w:r w:rsidR="00F754A1">
        <w:t>, zgodnie z zaleceniami lekarza</w:t>
      </w:r>
      <w:r w:rsidR="00F754A1" w:rsidRPr="00F754A1">
        <w:t xml:space="preserve">: dieta bezglutenowa, dieta bezmleczna, dieta </w:t>
      </w:r>
      <w:proofErr w:type="spellStart"/>
      <w:r w:rsidR="00F754A1" w:rsidRPr="00F754A1">
        <w:t>bezlaktozowa</w:t>
      </w:r>
      <w:proofErr w:type="spellEnd"/>
      <w:r w:rsidR="00F754A1" w:rsidRPr="00F754A1">
        <w:t xml:space="preserve">, </w:t>
      </w:r>
      <w:r w:rsidR="008E2DE9">
        <w:t xml:space="preserve">diety eliminacyjne, </w:t>
      </w:r>
      <w:r w:rsidR="00F754A1" w:rsidRPr="00F754A1">
        <w:t xml:space="preserve">diety wyznaniowe. </w:t>
      </w:r>
    </w:p>
    <w:p w14:paraId="3146A6C4" w14:textId="1D010418" w:rsidR="00F754A1" w:rsidRPr="00F754A1" w:rsidRDefault="00F754A1" w:rsidP="00F754A1">
      <w:pPr>
        <w:spacing w:line="360" w:lineRule="auto"/>
      </w:pPr>
      <w:r w:rsidRPr="00F754A1">
        <w:t>a) Koszt posiłku z diet</w:t>
      </w:r>
      <w:r>
        <w:t xml:space="preserve">ą </w:t>
      </w:r>
      <w:r w:rsidRPr="00F754A1">
        <w:t>nie będzie się różnił od kosztu posiłku dla diety podstawowej.</w:t>
      </w:r>
    </w:p>
    <w:p w14:paraId="7E787DBF" w14:textId="77777777" w:rsidR="00F754A1" w:rsidRPr="000E64CD" w:rsidRDefault="00F754A1" w:rsidP="00F754A1">
      <w:pPr>
        <w:spacing w:line="360" w:lineRule="auto"/>
      </w:pPr>
      <w:r w:rsidRPr="00F754A1">
        <w:t>b) Posiłki z dietą będą dostarczane w osobnych pojemnikach, odpowiednio opisane.</w:t>
      </w:r>
    </w:p>
    <w:p w14:paraId="791D91F3" w14:textId="77777777" w:rsidR="00F754A1" w:rsidRPr="00F8784F" w:rsidRDefault="00F754A1">
      <w:pPr>
        <w:pStyle w:val="Standard"/>
        <w:spacing w:line="360" w:lineRule="auto"/>
        <w:jc w:val="both"/>
        <w:rPr>
          <w:rFonts w:cs="Times New Roman"/>
          <w:strike/>
        </w:rPr>
      </w:pPr>
    </w:p>
    <w:p w14:paraId="128CD78B" w14:textId="77777777" w:rsidR="0049577C" w:rsidRPr="00F8784F" w:rsidRDefault="0049577C">
      <w:pPr>
        <w:spacing w:line="360" w:lineRule="auto"/>
        <w:rPr>
          <w:strike/>
        </w:rPr>
      </w:pPr>
    </w:p>
    <w:sectPr w:rsidR="0049577C" w:rsidRPr="00F8784F" w:rsidSect="00794923">
      <w:footerReference w:type="default" r:id="rId8"/>
      <w:pgSz w:w="11906" w:h="16838"/>
      <w:pgMar w:top="851" w:right="1310" w:bottom="851" w:left="1418" w:header="0" w:footer="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23791" w14:textId="77777777" w:rsidR="00CF3406" w:rsidRDefault="00CF3406">
      <w:pPr>
        <w:spacing w:after="0" w:line="240" w:lineRule="auto"/>
      </w:pPr>
      <w:r>
        <w:separator/>
      </w:r>
    </w:p>
  </w:endnote>
  <w:endnote w:type="continuationSeparator" w:id="0">
    <w:p w14:paraId="020F02B0" w14:textId="77777777" w:rsidR="00CF3406" w:rsidRDefault="00CF3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Nunito">
    <w:charset w:val="EE"/>
    <w:family w:val="auto"/>
    <w:pitch w:val="variable"/>
    <w:sig w:usb0="A00002FF" w:usb1="5000204B" w:usb2="00000000" w:usb3="00000000" w:csb0="000001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6981123"/>
      <w:docPartObj>
        <w:docPartGallery w:val="Page Numbers (Bottom of Page)"/>
        <w:docPartUnique/>
      </w:docPartObj>
    </w:sdtPr>
    <w:sdtContent>
      <w:p w14:paraId="23C0C91F" w14:textId="217D6EE3" w:rsidR="00794923" w:rsidRDefault="00794923">
        <w:pPr>
          <w:pStyle w:val="Stopka"/>
          <w:jc w:val="right"/>
        </w:pPr>
        <w:r>
          <w:fldChar w:fldCharType="begin"/>
        </w:r>
        <w:r>
          <w:instrText>PAGE   \* MERGEFORMAT</w:instrText>
        </w:r>
        <w:r>
          <w:fldChar w:fldCharType="separate"/>
        </w:r>
        <w:r>
          <w:t>2</w:t>
        </w:r>
        <w:r>
          <w:fldChar w:fldCharType="end"/>
        </w:r>
      </w:p>
    </w:sdtContent>
  </w:sdt>
  <w:p w14:paraId="060F7798" w14:textId="77777777" w:rsidR="0049577C" w:rsidRDefault="004957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84094" w14:textId="77777777" w:rsidR="00CF3406" w:rsidRDefault="00CF3406">
      <w:pPr>
        <w:spacing w:after="0" w:line="240" w:lineRule="auto"/>
      </w:pPr>
      <w:r>
        <w:separator/>
      </w:r>
    </w:p>
  </w:footnote>
  <w:footnote w:type="continuationSeparator" w:id="0">
    <w:p w14:paraId="0C648532" w14:textId="77777777" w:rsidR="00CF3406" w:rsidRDefault="00CF34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C338FD"/>
    <w:multiLevelType w:val="multilevel"/>
    <w:tmpl w:val="0466289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A055C3F"/>
    <w:multiLevelType w:val="multilevel"/>
    <w:tmpl w:val="40AC7080"/>
    <w:lvl w:ilvl="0">
      <w:start w:val="1"/>
      <w:numFmt w:val="bullet"/>
      <w:lvlText w:val=""/>
      <w:lvlJc w:val="left"/>
      <w:pPr>
        <w:tabs>
          <w:tab w:val="num" w:pos="0"/>
        </w:tabs>
        <w:ind w:left="0" w:firstLine="0"/>
      </w:pPr>
      <w:rPr>
        <w:rFonts w:ascii="Symbol" w:hAnsi="Symbol" w:cs="Symbol" w:hint="default"/>
        <w:lang w:val="pl-PL" w:bidi="hi-IN"/>
      </w:rPr>
    </w:lvl>
    <w:lvl w:ilvl="1">
      <w:start w:val="1"/>
      <w:numFmt w:val="bullet"/>
      <w:lvlText w:val="◦"/>
      <w:lvlJc w:val="left"/>
      <w:pPr>
        <w:tabs>
          <w:tab w:val="num" w:pos="0"/>
        </w:tabs>
        <w:ind w:left="0" w:firstLine="0"/>
      </w:pPr>
      <w:rPr>
        <w:rFonts w:ascii="OpenSymbol" w:hAnsi="OpenSymbol" w:cs="OpenSymbol" w:hint="default"/>
        <w:sz w:val="22"/>
        <w:szCs w:val="22"/>
        <w:lang w:val="pl-PL"/>
      </w:rPr>
    </w:lvl>
    <w:lvl w:ilvl="2">
      <w:start w:val="1"/>
      <w:numFmt w:val="bullet"/>
      <w:lvlText w:val="▪"/>
      <w:lvlJc w:val="left"/>
      <w:pPr>
        <w:tabs>
          <w:tab w:val="num" w:pos="0"/>
        </w:tabs>
        <w:ind w:left="0" w:firstLine="0"/>
      </w:pPr>
      <w:rPr>
        <w:rFonts w:ascii="OpenSymbol" w:hAnsi="OpenSymbol" w:cs="OpenSymbol" w:hint="default"/>
        <w:sz w:val="22"/>
        <w:szCs w:val="22"/>
        <w:lang w:val="pl-PL"/>
      </w:rPr>
    </w:lvl>
    <w:lvl w:ilvl="3">
      <w:start w:val="1"/>
      <w:numFmt w:val="bullet"/>
      <w:lvlText w:val=""/>
      <w:lvlJc w:val="left"/>
      <w:pPr>
        <w:tabs>
          <w:tab w:val="num" w:pos="0"/>
        </w:tabs>
        <w:ind w:left="0" w:firstLine="0"/>
      </w:pPr>
      <w:rPr>
        <w:rFonts w:ascii="Symbol" w:hAnsi="Symbol" w:cs="Symbol" w:hint="default"/>
      </w:rPr>
    </w:lvl>
    <w:lvl w:ilvl="4">
      <w:start w:val="1"/>
      <w:numFmt w:val="bullet"/>
      <w:lvlText w:val="◦"/>
      <w:lvlJc w:val="left"/>
      <w:pPr>
        <w:tabs>
          <w:tab w:val="num" w:pos="0"/>
        </w:tabs>
        <w:ind w:left="0" w:firstLine="0"/>
      </w:pPr>
      <w:rPr>
        <w:rFonts w:ascii="OpenSymbol" w:hAnsi="OpenSymbol" w:cs="OpenSymbol" w:hint="default"/>
        <w:sz w:val="22"/>
        <w:szCs w:val="22"/>
        <w:lang w:val="pl-PL"/>
      </w:rPr>
    </w:lvl>
    <w:lvl w:ilvl="5">
      <w:start w:val="1"/>
      <w:numFmt w:val="bullet"/>
      <w:lvlText w:val="▪"/>
      <w:lvlJc w:val="left"/>
      <w:pPr>
        <w:tabs>
          <w:tab w:val="num" w:pos="0"/>
        </w:tabs>
        <w:ind w:left="0" w:firstLine="0"/>
      </w:pPr>
      <w:rPr>
        <w:rFonts w:ascii="OpenSymbol" w:hAnsi="OpenSymbol" w:cs="OpenSymbol" w:hint="default"/>
        <w:sz w:val="22"/>
        <w:szCs w:val="22"/>
        <w:lang w:val="pl-PL"/>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OpenSymbol" w:hAnsi="OpenSymbol" w:cs="OpenSymbol" w:hint="default"/>
        <w:sz w:val="22"/>
        <w:szCs w:val="22"/>
        <w:lang w:val="pl-PL"/>
      </w:rPr>
    </w:lvl>
    <w:lvl w:ilvl="8">
      <w:start w:val="1"/>
      <w:numFmt w:val="bullet"/>
      <w:lvlText w:val="▪"/>
      <w:lvlJc w:val="left"/>
      <w:pPr>
        <w:tabs>
          <w:tab w:val="num" w:pos="0"/>
        </w:tabs>
        <w:ind w:left="0" w:firstLine="0"/>
      </w:pPr>
      <w:rPr>
        <w:rFonts w:ascii="OpenSymbol" w:hAnsi="OpenSymbol" w:cs="OpenSymbol" w:hint="default"/>
        <w:sz w:val="22"/>
        <w:szCs w:val="22"/>
        <w:lang w:val="pl-PL"/>
      </w:rPr>
    </w:lvl>
  </w:abstractNum>
  <w:abstractNum w:abstractNumId="2" w15:restartNumberingAfterBreak="0">
    <w:nsid w:val="33D52808"/>
    <w:multiLevelType w:val="multilevel"/>
    <w:tmpl w:val="CE62168E"/>
    <w:lvl w:ilvl="0">
      <w:start w:val="1"/>
      <w:numFmt w:val="bullet"/>
      <w:lvlText w:val=""/>
      <w:lvlJc w:val="left"/>
      <w:pPr>
        <w:tabs>
          <w:tab w:val="num" w:pos="0"/>
        </w:tabs>
        <w:ind w:left="0" w:firstLine="0"/>
      </w:pPr>
      <w:rPr>
        <w:rFonts w:ascii="Symbol" w:hAnsi="Symbol" w:cs="Symbol" w:hint="default"/>
        <w:lang w:val="pl-PL" w:bidi="hi-IN"/>
      </w:r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Symbol" w:hAnsi="Symbol" w:cs="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Symbol" w:hAnsi="Symbol" w:cs="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3" w15:restartNumberingAfterBreak="0">
    <w:nsid w:val="42157025"/>
    <w:multiLevelType w:val="multilevel"/>
    <w:tmpl w:val="01BA99B0"/>
    <w:lvl w:ilvl="0">
      <w:start w:val="1"/>
      <w:numFmt w:val="bullet"/>
      <w:lvlText w:val=""/>
      <w:lvlJc w:val="left"/>
      <w:pPr>
        <w:tabs>
          <w:tab w:val="num" w:pos="380"/>
        </w:tabs>
        <w:ind w:left="380" w:hanging="360"/>
      </w:pPr>
      <w:rPr>
        <w:rFonts w:ascii="Symbol" w:hAnsi="Symbol" w:cs="Symbol" w:hint="default"/>
        <w:sz w:val="24"/>
        <w:szCs w:val="24"/>
      </w:rPr>
    </w:lvl>
    <w:lvl w:ilvl="1">
      <w:start w:val="1"/>
      <w:numFmt w:val="bullet"/>
      <w:lvlText w:val="◦"/>
      <w:lvlJc w:val="left"/>
      <w:pPr>
        <w:tabs>
          <w:tab w:val="num" w:pos="740"/>
        </w:tabs>
        <w:ind w:left="740" w:hanging="360"/>
      </w:pPr>
      <w:rPr>
        <w:rFonts w:ascii="OpenSymbol" w:hAnsi="OpenSymbol" w:cs="OpenSymbol" w:hint="default"/>
        <w:sz w:val="36"/>
        <w:szCs w:val="36"/>
      </w:rPr>
    </w:lvl>
    <w:lvl w:ilvl="2">
      <w:start w:val="1"/>
      <w:numFmt w:val="bullet"/>
      <w:lvlText w:val="▪"/>
      <w:lvlJc w:val="left"/>
      <w:pPr>
        <w:tabs>
          <w:tab w:val="num" w:pos="1100"/>
        </w:tabs>
        <w:ind w:left="1100" w:hanging="360"/>
      </w:pPr>
      <w:rPr>
        <w:rFonts w:ascii="OpenSymbol" w:hAnsi="OpenSymbol" w:cs="OpenSymbol" w:hint="default"/>
        <w:sz w:val="36"/>
        <w:szCs w:val="36"/>
      </w:rPr>
    </w:lvl>
    <w:lvl w:ilvl="3">
      <w:start w:val="1"/>
      <w:numFmt w:val="bullet"/>
      <w:lvlText w:val=""/>
      <w:lvlJc w:val="left"/>
      <w:pPr>
        <w:tabs>
          <w:tab w:val="num" w:pos="1460"/>
        </w:tabs>
        <w:ind w:left="1460" w:hanging="360"/>
      </w:pPr>
      <w:rPr>
        <w:rFonts w:ascii="Symbol" w:hAnsi="Symbol" w:cs="Symbol" w:hint="default"/>
        <w:sz w:val="36"/>
        <w:szCs w:val="36"/>
      </w:rPr>
    </w:lvl>
    <w:lvl w:ilvl="4">
      <w:start w:val="1"/>
      <w:numFmt w:val="bullet"/>
      <w:lvlText w:val="◦"/>
      <w:lvlJc w:val="left"/>
      <w:pPr>
        <w:tabs>
          <w:tab w:val="num" w:pos="1820"/>
        </w:tabs>
        <w:ind w:left="1820" w:hanging="360"/>
      </w:pPr>
      <w:rPr>
        <w:rFonts w:ascii="OpenSymbol" w:hAnsi="OpenSymbol" w:cs="OpenSymbol" w:hint="default"/>
        <w:sz w:val="36"/>
        <w:szCs w:val="36"/>
      </w:rPr>
    </w:lvl>
    <w:lvl w:ilvl="5">
      <w:start w:val="1"/>
      <w:numFmt w:val="bullet"/>
      <w:lvlText w:val="▪"/>
      <w:lvlJc w:val="left"/>
      <w:pPr>
        <w:tabs>
          <w:tab w:val="num" w:pos="2180"/>
        </w:tabs>
        <w:ind w:left="2180" w:hanging="360"/>
      </w:pPr>
      <w:rPr>
        <w:rFonts w:ascii="OpenSymbol" w:hAnsi="OpenSymbol" w:cs="OpenSymbol" w:hint="default"/>
        <w:sz w:val="36"/>
        <w:szCs w:val="36"/>
      </w:rPr>
    </w:lvl>
    <w:lvl w:ilvl="6">
      <w:start w:val="1"/>
      <w:numFmt w:val="bullet"/>
      <w:lvlText w:val=""/>
      <w:lvlJc w:val="left"/>
      <w:pPr>
        <w:tabs>
          <w:tab w:val="num" w:pos="2540"/>
        </w:tabs>
        <w:ind w:left="2540" w:hanging="360"/>
      </w:pPr>
      <w:rPr>
        <w:rFonts w:ascii="Symbol" w:hAnsi="Symbol" w:cs="Symbol" w:hint="default"/>
        <w:sz w:val="36"/>
        <w:szCs w:val="36"/>
      </w:rPr>
    </w:lvl>
    <w:lvl w:ilvl="7">
      <w:start w:val="1"/>
      <w:numFmt w:val="bullet"/>
      <w:lvlText w:val="◦"/>
      <w:lvlJc w:val="left"/>
      <w:pPr>
        <w:tabs>
          <w:tab w:val="num" w:pos="2900"/>
        </w:tabs>
        <w:ind w:left="2900" w:hanging="360"/>
      </w:pPr>
      <w:rPr>
        <w:rFonts w:ascii="OpenSymbol" w:hAnsi="OpenSymbol" w:cs="OpenSymbol" w:hint="default"/>
        <w:sz w:val="36"/>
        <w:szCs w:val="36"/>
      </w:rPr>
    </w:lvl>
    <w:lvl w:ilvl="8">
      <w:start w:val="1"/>
      <w:numFmt w:val="bullet"/>
      <w:lvlText w:val="▪"/>
      <w:lvlJc w:val="left"/>
      <w:pPr>
        <w:tabs>
          <w:tab w:val="num" w:pos="3260"/>
        </w:tabs>
        <w:ind w:left="3260" w:hanging="360"/>
      </w:pPr>
      <w:rPr>
        <w:rFonts w:ascii="OpenSymbol" w:hAnsi="OpenSymbol" w:cs="OpenSymbol" w:hint="default"/>
        <w:sz w:val="36"/>
        <w:szCs w:val="36"/>
      </w:rPr>
    </w:lvl>
  </w:abstractNum>
  <w:abstractNum w:abstractNumId="4" w15:restartNumberingAfterBreak="0">
    <w:nsid w:val="5FE3544B"/>
    <w:multiLevelType w:val="multilevel"/>
    <w:tmpl w:val="FEC678A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338846504">
    <w:abstractNumId w:val="1"/>
  </w:num>
  <w:num w:numId="2" w16cid:durableId="1883248303">
    <w:abstractNumId w:val="2"/>
  </w:num>
  <w:num w:numId="3" w16cid:durableId="957570023">
    <w:abstractNumId w:val="3"/>
  </w:num>
  <w:num w:numId="4" w16cid:durableId="290483804">
    <w:abstractNumId w:val="4"/>
  </w:num>
  <w:num w:numId="5" w16cid:durableId="538512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77C"/>
    <w:rsid w:val="00031508"/>
    <w:rsid w:val="0013602C"/>
    <w:rsid w:val="001647A6"/>
    <w:rsid w:val="001F7D4C"/>
    <w:rsid w:val="00207834"/>
    <w:rsid w:val="0049577C"/>
    <w:rsid w:val="004B3D9E"/>
    <w:rsid w:val="00503EB4"/>
    <w:rsid w:val="005921F7"/>
    <w:rsid w:val="00646912"/>
    <w:rsid w:val="00794923"/>
    <w:rsid w:val="007B25ED"/>
    <w:rsid w:val="00805B74"/>
    <w:rsid w:val="008906A8"/>
    <w:rsid w:val="008E2DE9"/>
    <w:rsid w:val="00996DF8"/>
    <w:rsid w:val="009B4F37"/>
    <w:rsid w:val="009F7AF6"/>
    <w:rsid w:val="00A95D2A"/>
    <w:rsid w:val="00AB7BFF"/>
    <w:rsid w:val="00CC50CE"/>
    <w:rsid w:val="00CE7C74"/>
    <w:rsid w:val="00CF3406"/>
    <w:rsid w:val="00D9503A"/>
    <w:rsid w:val="00DA3101"/>
    <w:rsid w:val="00DC26B3"/>
    <w:rsid w:val="00E069C0"/>
    <w:rsid w:val="00E24230"/>
    <w:rsid w:val="00F10A0C"/>
    <w:rsid w:val="00F608DD"/>
    <w:rsid w:val="00F754A1"/>
    <w:rsid w:val="00F8784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218E4"/>
  <w15:docId w15:val="{622CD451-9ADF-442D-B892-6B5C6AD90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135D"/>
    <w:pPr>
      <w:widowControl w:val="0"/>
      <w:spacing w:after="200" w:line="276" w:lineRule="auto"/>
      <w:textAlignment w:val="baseline"/>
    </w:pPr>
    <w:rPr>
      <w:rFonts w:ascii="Times New Roman" w:eastAsia="Lucida Sans Unicode" w:hAnsi="Times New Roman" w:cs="Mangal"/>
      <w:color w:val="00000A"/>
      <w:kern w:val="2"/>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qFormat/>
    <w:rsid w:val="009F44C2"/>
    <w:rPr>
      <w:rFonts w:ascii="Times New Roman" w:eastAsia="Times New Roman" w:hAnsi="Times New Roman" w:cs="Times New Roman"/>
      <w:b/>
      <w:bCs/>
      <w:sz w:val="36"/>
      <w:szCs w:val="36"/>
      <w:lang w:eastAsia="pl-PL"/>
    </w:rPr>
  </w:style>
  <w:style w:type="character" w:customStyle="1" w:styleId="NagwekZnak">
    <w:name w:val="Nagłówek Znak"/>
    <w:basedOn w:val="Domylnaczcionkaakapitu"/>
    <w:link w:val="Nagwek"/>
    <w:uiPriority w:val="99"/>
    <w:qFormat/>
    <w:rsid w:val="00EB173B"/>
    <w:rPr>
      <w:rFonts w:ascii="Times New Roman" w:eastAsia="Lucida Sans Unicode" w:hAnsi="Times New Roman" w:cs="Mangal"/>
      <w:color w:val="00000A"/>
      <w:kern w:val="2"/>
      <w:sz w:val="24"/>
      <w:szCs w:val="21"/>
      <w:lang w:eastAsia="zh-CN" w:bidi="hi-IN"/>
    </w:rPr>
  </w:style>
  <w:style w:type="character" w:customStyle="1" w:styleId="StopkaZnak">
    <w:name w:val="Stopka Znak"/>
    <w:basedOn w:val="Domylnaczcionkaakapitu"/>
    <w:link w:val="Stopka"/>
    <w:uiPriority w:val="99"/>
    <w:qFormat/>
    <w:rsid w:val="00EB173B"/>
    <w:rPr>
      <w:rFonts w:ascii="Times New Roman" w:eastAsia="Lucida Sans Unicode" w:hAnsi="Times New Roman" w:cs="Mangal"/>
      <w:color w:val="00000A"/>
      <w:kern w:val="2"/>
      <w:sz w:val="24"/>
      <w:szCs w:val="21"/>
      <w:lang w:eastAsia="zh-CN" w:bidi="hi-IN"/>
    </w:rPr>
  </w:style>
  <w:style w:type="paragraph" w:styleId="Nagwek">
    <w:name w:val="header"/>
    <w:basedOn w:val="Normalny"/>
    <w:next w:val="Tekstpodstawowy"/>
    <w:link w:val="NagwekZnak"/>
    <w:uiPriority w:val="99"/>
    <w:unhideWhenUsed/>
    <w:rsid w:val="00EB173B"/>
    <w:pPr>
      <w:tabs>
        <w:tab w:val="center" w:pos="4536"/>
        <w:tab w:val="right" w:pos="9072"/>
      </w:tabs>
      <w:spacing w:after="0" w:line="240" w:lineRule="auto"/>
    </w:pPr>
    <w:rPr>
      <w:szCs w:val="21"/>
    </w:rPr>
  </w:style>
  <w:style w:type="paragraph" w:styleId="Tekstpodstawowy">
    <w:name w:val="Body Text"/>
    <w:basedOn w:val="Normalny"/>
    <w:pPr>
      <w:spacing w:after="140"/>
    </w:p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Standard">
    <w:name w:val="Standard"/>
    <w:qFormat/>
    <w:rsid w:val="0027135D"/>
    <w:pPr>
      <w:widowControl w:val="0"/>
      <w:textAlignment w:val="baseline"/>
    </w:pPr>
    <w:rPr>
      <w:rFonts w:ascii="Times New Roman" w:eastAsia="Lucida Sans Unicode" w:hAnsi="Times New Roman" w:cs="Mangal"/>
      <w:kern w:val="2"/>
      <w:sz w:val="24"/>
      <w:szCs w:val="24"/>
      <w:lang w:eastAsia="zh-CN" w:bidi="hi-IN"/>
    </w:rPr>
  </w:style>
  <w:style w:type="paragraph" w:styleId="Akapitzlist">
    <w:name w:val="List Paragraph"/>
    <w:basedOn w:val="Normalny"/>
    <w:uiPriority w:val="34"/>
    <w:qFormat/>
    <w:rsid w:val="00F57CCB"/>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EB173B"/>
    <w:pPr>
      <w:tabs>
        <w:tab w:val="center" w:pos="4536"/>
        <w:tab w:val="right" w:pos="9072"/>
      </w:tabs>
      <w:spacing w:after="0" w:line="240" w:lineRule="auto"/>
    </w:pPr>
    <w:rPr>
      <w:szCs w:val="21"/>
    </w:rPr>
  </w:style>
  <w:style w:type="paragraph" w:styleId="NormalnyWeb">
    <w:name w:val="Normal (Web)"/>
    <w:basedOn w:val="Normalny"/>
    <w:uiPriority w:val="99"/>
    <w:unhideWhenUsed/>
    <w:qFormat/>
    <w:rsid w:val="007439C7"/>
    <w:pPr>
      <w:widowControl/>
      <w:suppressAutoHyphens w:val="0"/>
      <w:spacing w:beforeAutospacing="1" w:afterAutospacing="1" w:line="240" w:lineRule="auto"/>
      <w:textAlignment w:val="auto"/>
    </w:pPr>
    <w:rPr>
      <w:rFonts w:eastAsia="Times New Roman" w:cs="Times New Roman"/>
      <w:color w:val="auto"/>
      <w:kern w:val="0"/>
      <w:lang w:eastAsia="pl-PL" w:bidi="ar-SA"/>
    </w:rPr>
  </w:style>
  <w:style w:type="character" w:styleId="Uwydatnienie">
    <w:name w:val="Emphasis"/>
    <w:basedOn w:val="Domylnaczcionkaakapitu"/>
    <w:uiPriority w:val="20"/>
    <w:qFormat/>
    <w:rsid w:val="008906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17955-7F73-43B6-A515-E71E08516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2158</Words>
  <Characters>12953</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Nauczyciel</dc:creator>
  <dc:description/>
  <cp:lastModifiedBy>Maciej Laskowicz</cp:lastModifiedBy>
  <cp:revision>2</cp:revision>
  <dcterms:created xsi:type="dcterms:W3CDTF">2025-12-11T09:48:00Z</dcterms:created>
  <dcterms:modified xsi:type="dcterms:W3CDTF">2025-12-11T09:48:00Z</dcterms:modified>
  <dc:language>pl-PL</dc:language>
</cp:coreProperties>
</file>